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E8" w:rsidRPr="009A12E8" w:rsidRDefault="009A12E8" w:rsidP="009A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9A12E8">
        <w:rPr>
          <w:rFonts w:ascii="Times New Roman" w:eastAsia="Times New Roman" w:hAnsi="Times New Roman" w:cs="Times New Roman"/>
          <w:b/>
          <w:caps/>
          <w:noProof/>
          <w:sz w:val="32"/>
          <w:szCs w:val="28"/>
          <w:lang w:eastAsia="ru-RU"/>
        </w:rPr>
        <w:drawing>
          <wp:inline distT="0" distB="0" distL="0" distR="0" wp14:anchorId="6998A025" wp14:editId="1F449997">
            <wp:extent cx="514350" cy="628650"/>
            <wp:effectExtent l="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2E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АДМИНИСТРАЦИЯ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МУНИЦИПАЛЬНОГО ОБРАЗОВАНИЯ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АЛЕКСЕЕВСКИЙ СЕЛЬСОВЕТ 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АСЕКЕЕВСКОГО РАЙОНА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ОРЕНБУРГСКОЙ ОБЛАСТИ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ПОСТАНОВЛЕНИЕ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9A12E8" w:rsidRPr="009A12E8" w:rsidRDefault="00B8307B" w:rsidP="009A1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04</w:t>
      </w:r>
      <w:r w:rsidR="00D73CA2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03</w:t>
      </w:r>
      <w:r w:rsidR="00D73CA2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5</w:t>
      </w:r>
      <w:r w:rsidR="009A12E8"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                       № 09</w:t>
      </w:r>
      <w:r w:rsidR="009A12E8"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-</w:t>
      </w:r>
      <w:proofErr w:type="gramStart"/>
      <w:r w:rsidR="009A12E8"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п</w:t>
      </w:r>
      <w:proofErr w:type="gramEnd"/>
      <w:r w:rsidR="009A12E8"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</w:t>
      </w:r>
    </w:p>
    <w:p w:rsidR="00615D84" w:rsidRPr="00615D84" w:rsidRDefault="00615D84" w:rsidP="009A12E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B477F" w:rsidRPr="009A12E8" w:rsidRDefault="00615D84" w:rsidP="00615D84">
      <w:pPr>
        <w:spacing w:before="100" w:beforeAutospacing="1" w:after="0" w:line="245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bookmarkStart w:id="0" w:name="OLE_LINK14"/>
      <w:bookmarkStart w:id="1" w:name="OLE_LINK13"/>
      <w:bookmarkStart w:id="2" w:name="OLE_LINK12"/>
      <w:bookmarkStart w:id="3" w:name="OLE_LINK11"/>
      <w:bookmarkEnd w:id="0"/>
      <w:bookmarkEnd w:id="1"/>
      <w:bookmarkEnd w:id="2"/>
      <w:bookmarkEnd w:id="3"/>
      <w:r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</w:t>
      </w:r>
      <w:r w:rsidR="00BB477F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проведении конкурса на право заключения концессионного соглашения в отношении объектов водоснабжения на территории </w:t>
      </w:r>
      <w:r w:rsid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Алексеевского </w:t>
      </w:r>
      <w:r w:rsidR="00BB477F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сельсовета </w:t>
      </w:r>
      <w:proofErr w:type="spellStart"/>
      <w:r w:rsidR="003128D7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Асекеевского</w:t>
      </w:r>
      <w:proofErr w:type="spellEnd"/>
      <w:r w:rsidR="00BB477F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района </w:t>
      </w:r>
      <w:r w:rsidR="003128D7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Оренбургской</w:t>
      </w:r>
      <w:r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области</w:t>
      </w:r>
    </w:p>
    <w:p w:rsidR="00615D84" w:rsidRPr="00615D84" w:rsidRDefault="00615D84" w:rsidP="00615D84">
      <w:pPr>
        <w:spacing w:before="100" w:beforeAutospacing="1"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77F" w:rsidRPr="00615D84" w:rsidRDefault="00615D84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ст.41.1 Федерального закона от 07.12.2011г. №416-ФЗ «О водоснабжении и водоотведении», руководствуясь Федеральным законом от 21.07.2015 № 115-ФЗ «О концессионных соглашениях», учитывая п.89 Правил регулирования (цен) тарифов в сфере теплоснабжения, утвержденных постановлением Правительства РФ от 22.10.2012 №1075, администрация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области постановляет:</w:t>
      </w:r>
    </w:p>
    <w:p w:rsidR="00BB477F" w:rsidRPr="00615D84" w:rsidRDefault="00615D84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1. Провести открытый конкурс на право заключения концессионного соглашения в отношении объектов водоснабжения на территории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Алексее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вского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Оренбургской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BB477F" w:rsidRPr="00615D84" w:rsidRDefault="00615D84" w:rsidP="00F51699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условия и критерии конкурса, согласно приложению №1.</w:t>
      </w:r>
    </w:p>
    <w:p w:rsidR="00BB477F" w:rsidRPr="00615D84" w:rsidRDefault="00615D84" w:rsidP="00F51699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Установить задание и минимально допустимые плановые значения показателей деятельности концессионера, согласно приложению №2.</w:t>
      </w:r>
    </w:p>
    <w:p w:rsidR="00BB477F" w:rsidRPr="00615D84" w:rsidRDefault="00615D84" w:rsidP="00F51699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Определить </w:t>
      </w:r>
      <w:r w:rsidR="00ED32A1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</w:t>
      </w:r>
      <w:r w:rsidR="00BB477F" w:rsidRPr="0061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2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B477F" w:rsidRPr="0061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датой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опубликования сообщения о проведени</w:t>
      </w:r>
      <w:r w:rsidR="0020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конкурса.</w:t>
      </w:r>
    </w:p>
    <w:p w:rsidR="009A12E8" w:rsidRPr="009A12E8" w:rsidRDefault="002010B5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5. Опу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бликовать сообщение о проведении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объектов водоснабжения на территории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вского 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о проведении торгов: </w:t>
      </w:r>
      <w:proofErr w:type="spellStart"/>
      <w:r w:rsidR="00BB477F" w:rsidRPr="00615D84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77F" w:rsidRPr="00615D84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77F" w:rsidRPr="00615D8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 и на 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официальном сайте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Алексеевского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9A12E8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="009A12E8" w:rsidRPr="009A12E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A12E8">
        <w:rPr>
          <w:rFonts w:ascii="Times New Roman" w:hAnsi="Times New Roman" w:cs="Times New Roman"/>
          <w:sz w:val="28"/>
          <w:szCs w:val="28"/>
          <w:lang w:val="en-US" w:eastAsia="ru-RU"/>
        </w:rPr>
        <w:t>alekseevka</w:t>
      </w:r>
      <w:proofErr w:type="spellEnd"/>
      <w:r w:rsidR="009A12E8" w:rsidRPr="009A12E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12E8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B477F" w:rsidRDefault="00967050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6. Установить требование об указании участниками конкурса в составе конкурсного предложения мероприятий по созданию и (или) реконструкции объекта концессионного соглашения, обеспечивающих достижение предусмотренных заданием целей и минимального допустимых плановых значений показателей деятельности концессионера, с описанием основных характеристик этих мероприятий.</w:t>
      </w:r>
    </w:p>
    <w:p w:rsidR="00F51699" w:rsidRPr="00F51699" w:rsidRDefault="00F51699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r w:rsidR="00B8307B">
        <w:rPr>
          <w:rFonts w:ascii="Times New Roman" w:hAnsi="Times New Roman" w:cs="Times New Roman"/>
          <w:sz w:val="28"/>
          <w:szCs w:val="28"/>
          <w:lang w:eastAsia="ru-RU"/>
        </w:rPr>
        <w:t>Постановление от 03.10.2022 № 57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51699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конкурса на право заключения концессионного соглашения в отношении объектов водоснабжения на территории Алексеевского сельсовета </w:t>
      </w:r>
      <w:proofErr w:type="spellStart"/>
      <w:r w:rsidRPr="00F51699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F5169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области» </w:t>
      </w:r>
      <w:r>
        <w:rPr>
          <w:rFonts w:ascii="Times New Roman" w:hAnsi="Times New Roman" w:cs="Times New Roman"/>
          <w:sz w:val="28"/>
          <w:szCs w:val="28"/>
          <w:lang w:eastAsia="ru-RU"/>
        </w:rPr>
        <w:t>считать утратившим силу</w:t>
      </w:r>
    </w:p>
    <w:p w:rsidR="00F51699" w:rsidRPr="00615D84" w:rsidRDefault="00F51699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77F" w:rsidRPr="00BC22BF" w:rsidRDefault="00967050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22B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516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остается за главой</w:t>
      </w:r>
      <w:r w:rsidR="00D56F8C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477F" w:rsidRPr="00BC22BF" w:rsidRDefault="00D56F8C" w:rsidP="00F5169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51699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C22BF" w:rsidRPr="00BC22BF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подлежит обнародованию.</w:t>
      </w:r>
    </w:p>
    <w:p w:rsidR="00CD0D85" w:rsidRDefault="00967050" w:rsidP="00F51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CD0D85" w:rsidRPr="00CD0D85" w:rsidTr="00573224">
        <w:trPr>
          <w:cantSplit/>
          <w:trHeight w:val="1748"/>
        </w:trPr>
        <w:tc>
          <w:tcPr>
            <w:tcW w:w="3328" w:type="dxa"/>
          </w:tcPr>
          <w:p w:rsidR="00CD0D85" w:rsidRPr="00CD0D85" w:rsidRDefault="00CD0D85" w:rsidP="00CD0D8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D0D8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CD0D85" w:rsidRPr="00CD0D85" w:rsidRDefault="00CD0D85" w:rsidP="00CD0D85">
            <w:pPr>
              <w:keepNext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1060" cy="1598295"/>
                  <wp:effectExtent l="0" t="0" r="0" b="0"/>
                  <wp:docPr id="1" name="Рисунок 1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59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D85" w:rsidRPr="00CD0D85" w:rsidRDefault="00CD0D85" w:rsidP="00CD0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</w:tcPr>
          <w:p w:rsidR="00CD0D85" w:rsidRPr="00CD0D85" w:rsidRDefault="00CD0D85" w:rsidP="00CD0D85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0D8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</w:t>
            </w:r>
          </w:p>
          <w:p w:rsidR="00CD0D85" w:rsidRPr="00CD0D85" w:rsidRDefault="00CD0D85" w:rsidP="00CD0D85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D0D85" w:rsidRPr="00CD0D85" w:rsidRDefault="00CD0D85" w:rsidP="00CD0D85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D0D8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</w:t>
            </w:r>
            <w:proofErr w:type="gramStart"/>
            <w:r w:rsidRPr="00CD0D8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.К</w:t>
            </w:r>
            <w:proofErr w:type="gramEnd"/>
            <w:r w:rsidRPr="00CD0D8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урочкин</w:t>
            </w:r>
            <w:proofErr w:type="spellEnd"/>
          </w:p>
        </w:tc>
      </w:tr>
    </w:tbl>
    <w:p w:rsidR="00BB477F" w:rsidRPr="00BB477F" w:rsidRDefault="00967050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</w:t>
      </w:r>
    </w:p>
    <w:p w:rsidR="00BB477F" w:rsidRPr="00BB477F" w:rsidRDefault="00BB477F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C22BF" w:rsidRDefault="00BC22BF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22BF">
        <w:rPr>
          <w:rFonts w:ascii="Times New Roman" w:hAnsi="Times New Roman" w:cs="Times New Roman"/>
          <w:sz w:val="24"/>
          <w:szCs w:val="24"/>
        </w:rPr>
        <w:t>Разослано:</w:t>
      </w:r>
      <w:r w:rsidR="009A12E8">
        <w:rPr>
          <w:rFonts w:ascii="Times New Roman" w:hAnsi="Times New Roman" w:cs="Times New Roman"/>
          <w:sz w:val="24"/>
          <w:szCs w:val="24"/>
        </w:rPr>
        <w:t xml:space="preserve"> в дело,  в прокуратуру  района</w:t>
      </w:r>
    </w:p>
    <w:p w:rsidR="003A5899" w:rsidRDefault="003A5899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96705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77F" w:rsidRPr="00967050" w:rsidRDefault="00BB477F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>Приложение №1</w:t>
      </w:r>
    </w:p>
    <w:p w:rsidR="003128D7" w:rsidRPr="00967050" w:rsidRDefault="00BB477F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="003128D7"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477F" w:rsidRDefault="00BB477F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D32A1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="00D73CA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D32A1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="00D73CA2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ED32A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ED32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09</w:t>
      </w:r>
      <w:r w:rsid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</w:t>
      </w:r>
    </w:p>
    <w:p w:rsidR="00967050" w:rsidRPr="00967050" w:rsidRDefault="00967050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477F" w:rsidRPr="00967050" w:rsidRDefault="00BB477F" w:rsidP="00967050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b/>
          <w:sz w:val="24"/>
          <w:szCs w:val="24"/>
          <w:lang w:eastAsia="ru-RU"/>
        </w:rPr>
        <w:t>Условия конкурса и критерии конкурса</w:t>
      </w:r>
    </w:p>
    <w:p w:rsidR="003128D7" w:rsidRPr="00967050" w:rsidRDefault="00BB477F" w:rsidP="00967050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право заключения концессионного соглашения в отношении объектов водоснабжения на территории </w:t>
      </w:r>
      <w:r w:rsidR="009A12E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Алексее</w:t>
      </w:r>
      <w:r w:rsidR="003128D7" w:rsidRPr="0096705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вского сельсовета </w:t>
      </w:r>
      <w:proofErr w:type="spellStart"/>
      <w:r w:rsidR="003128D7" w:rsidRPr="0096705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96705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3128D7" w:rsidRPr="00BE28B7" w:rsidRDefault="00BB477F" w:rsidP="00BE28B7">
      <w:pPr>
        <w:pStyle w:val="a5"/>
        <w:numPr>
          <w:ilvl w:val="0"/>
          <w:numId w:val="24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lastRenderedPageBreak/>
        <w:t>Условия</w:t>
      </w:r>
      <w:r w:rsidRPr="00BE28B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Pr="00BE28B7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конкурса и критерии конкурса на право заключения концессионного соглашения в отношении объектов водоснабжения на территории </w:t>
      </w:r>
      <w:r w:rsidR="009A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</w:t>
      </w:r>
      <w:r w:rsidR="003128D7" w:rsidRPr="00BE2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 сельсовета </w:t>
      </w:r>
      <w:proofErr w:type="spellStart"/>
      <w:r w:rsidR="003128D7" w:rsidRPr="00BE2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BE2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BE28B7" w:rsidRPr="00BE28B7" w:rsidRDefault="00BE28B7" w:rsidP="00BE28B7">
      <w:pPr>
        <w:pStyle w:val="a5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D7" w:rsidRPr="00BE28B7" w:rsidRDefault="00BE28B7" w:rsidP="00BE28B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hAnsi="Times New Roman" w:cs="Times New Roman"/>
          <w:sz w:val="24"/>
          <w:szCs w:val="24"/>
          <w:lang w:eastAsia="ru-RU"/>
        </w:rPr>
        <w:t xml:space="preserve">        1.1</w:t>
      </w:r>
      <w:r w:rsidR="00BB477F" w:rsidRPr="00BE28B7">
        <w:rPr>
          <w:rFonts w:ascii="Times New Roman" w:hAnsi="Times New Roman" w:cs="Times New Roman"/>
          <w:sz w:val="24"/>
          <w:szCs w:val="24"/>
          <w:lang w:eastAsia="ru-RU"/>
        </w:rPr>
        <w:t>Объектом концессионного соглашения является система водоснабжения муниципального образования </w:t>
      </w:r>
      <w:r w:rsidR="009A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Алексеевский</w:t>
      </w:r>
      <w:r w:rsidR="009A12E8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D7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="003128D7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BB477F" w:rsidRPr="00BE28B7" w:rsidRDefault="00BE28B7" w:rsidP="00BE28B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hAnsi="Times New Roman" w:cs="Times New Roman"/>
          <w:sz w:val="24"/>
          <w:szCs w:val="24"/>
          <w:lang w:eastAsia="ru-RU"/>
        </w:rPr>
        <w:t xml:space="preserve">        1.2 </w:t>
      </w:r>
      <w:r w:rsidR="00BB477F" w:rsidRPr="00BE28B7">
        <w:rPr>
          <w:rFonts w:ascii="Times New Roman" w:hAnsi="Times New Roman" w:cs="Times New Roman"/>
          <w:sz w:val="24"/>
          <w:szCs w:val="24"/>
          <w:lang w:eastAsia="ru-RU"/>
        </w:rPr>
        <w:t>Концессионер обязан </w:t>
      </w:r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за свой счет создать, реконструировать и ввести в эксплуатацию недвижимое и движимое имущество, входящее в Объект Соглашения (объекты имущества, в составе Объекта Соглашения), право </w:t>
      </w:r>
      <w:proofErr w:type="gramStart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собственности</w:t>
      </w:r>
      <w:proofErr w:type="gramEnd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на которое принадлежит или будет принадлежать </w:t>
      </w:r>
      <w:proofErr w:type="spellStart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Концеденту</w:t>
      </w:r>
      <w:proofErr w:type="spellEnd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, а также осуществить модернизацию, замену морально устаревшего и физически изношенного оборудования новым, провести мероприятия по улучшению характеристик и эксплуатационных свойств имущества.</w:t>
      </w:r>
    </w:p>
    <w:p w:rsidR="00BB477F" w:rsidRPr="00BE28B7" w:rsidRDefault="00BE28B7" w:rsidP="00BE28B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hAnsi="Times New Roman" w:cs="Times New Roman"/>
          <w:sz w:val="24"/>
          <w:szCs w:val="24"/>
          <w:lang w:eastAsia="ru-RU"/>
        </w:rPr>
        <w:t xml:space="preserve">        1.3 </w:t>
      </w:r>
      <w:r w:rsidR="00BB477F" w:rsidRPr="00BE28B7">
        <w:rPr>
          <w:rFonts w:ascii="Times New Roman" w:hAnsi="Times New Roman" w:cs="Times New Roman"/>
          <w:sz w:val="24"/>
          <w:szCs w:val="24"/>
          <w:lang w:eastAsia="ru-RU"/>
        </w:rPr>
        <w:t>Концессионер обязан осуществлять водоснабжение (услуги водоснабжения) с использованием Объекта Соглашения и организовать деятельность по обеспечению населения бесперебойным круглосуточным холодным водоснабжением в течение срока действия концессионного соглашения.</w:t>
      </w:r>
    </w:p>
    <w:p w:rsidR="00BB477F" w:rsidRPr="00BE28B7" w:rsidRDefault="00BE28B7" w:rsidP="00BE28B7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1.4 </w:t>
      </w:r>
      <w:r w:rsidR="00BB477F"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концессионного соглашени</w:t>
      </w:r>
      <w:r w:rsidR="003128D7"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10</w:t>
      </w:r>
      <w:r w:rsidR="00BB477F"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момента заключения.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1.5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Срок передачи концессионеру объекта концессионного соглашения — не позднее 30 календарных дней со дня подписания концессионного соглашения.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1.6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Целью использования (эксплуатации) объекта соглашения является обеспечение надежности и эффективности поставки холодного водоснабжения потребителям за счет проведения строительства и (или) реконструкции и модернизации систем коммун</w:t>
      </w:r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>альной инфраструктуры на срок 10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лет с момента заключения.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1.7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Обеспечение исполнения концессионером обязательств по концессионному соглашению осуществляется в виде ежегодной банковской гарантии в размере 100 000 (сто тысяч) рублей.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1.8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Концессионная плата не предусмотрена.</w:t>
      </w:r>
    </w:p>
    <w:p w:rsidR="002E29E5" w:rsidRPr="00D56F8C" w:rsidRDefault="002E29E5" w:rsidP="00D56F8C">
      <w:pPr>
        <w:pStyle w:val="a8"/>
        <w:jc w:val="both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      1.9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Возмещение расходов концессионера, предусмотренных законодательством РФ в сфере регулирования цен (тарифов), не возмещенных ему на момент окончания срока действия концессионного соглашения, осуществляется в соответствии с действующим законодательством РФ и условиями концессионного соглашения. </w:t>
      </w:r>
    </w:p>
    <w:p w:rsidR="002E29E5" w:rsidRPr="00D56F8C" w:rsidRDefault="002E29E5" w:rsidP="00D56F8C">
      <w:pPr>
        <w:pStyle w:val="a8"/>
        <w:jc w:val="both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      1.10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Концессионное соглашение может быть расторгнуто сторонами в соответствии и по основаниям, предусмотренным действующим законодательством РФ.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Возмещение убытков сторон в случае досрочного расторжения концессионного соглашения осуществляется в соответствии с действующим законодательством РФ и условиями концессионного соглашения. В случае досрочного расторжения концессионного соглашения </w:t>
      </w:r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концессионер обязан возвратить </w:t>
      </w:r>
      <w:proofErr w:type="spellStart"/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онцеденту</w:t>
      </w:r>
      <w:proofErr w:type="spellEnd"/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 концессионного соглашения в нормальном состоянии с учетом износа и пригодным к эксплуатации. При прекращении концессионного соглашения объект концес</w:t>
      </w:r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сионного соглашения передается </w:t>
      </w:r>
      <w:proofErr w:type="spellStart"/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онцеденту</w:t>
      </w:r>
      <w:proofErr w:type="spellEnd"/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1.11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Предельный (максимальный рост) необходимой валовой выручки концессионера от осуществления деятельности в сфере холодного водоснабжения, предусмотренной нормативными правовыми актами Российской Федерации:</w:t>
      </w:r>
    </w:p>
    <w:p w:rsidR="00BB477F" w:rsidRPr="00D56F8C" w:rsidRDefault="00F51699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ED32A1"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год и далее рекомендуется применять на уровне прогнозного показателя индекса потребительских цен, согласно данным Минэкономразвития РФ (от 06.05.2016) — 104,3%.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1.12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Значения долгосрочных параметров регулирования деятельности концессионера (долгосрочных параметров регулирования тарифов), определенных в соответствии с нормативными правовыми актами РФ в сфере водоснабжения.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477F" w:rsidRPr="00D56F8C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сфере водоснабжения:</w:t>
      </w:r>
    </w:p>
    <w:p w:rsidR="003128D7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Базовый уровень операционных расходов — </w:t>
      </w:r>
      <w:r w:rsidR="00087B4A" w:rsidRPr="00087B4A">
        <w:rPr>
          <w:rFonts w:ascii="Times New Roman" w:hAnsi="Times New Roman" w:cs="Times New Roman"/>
          <w:sz w:val="24"/>
          <w:szCs w:val="24"/>
          <w:lang w:eastAsia="ru-RU"/>
        </w:rPr>
        <w:t>15000 руб.</w:t>
      </w:r>
    </w:p>
    <w:p w:rsidR="00BB477F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Нормативный уровень прибыли:</w:t>
      </w:r>
    </w:p>
    <w:p w:rsidR="00BB477F" w:rsidRPr="00087B4A" w:rsidRDefault="00D436EA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2023</w:t>
      </w:r>
      <w:r w:rsidR="003128D7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г. – 0,0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3128D7" w:rsidRPr="00087B4A" w:rsidRDefault="00AF64D1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D436EA">
        <w:rPr>
          <w:rFonts w:ascii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28D7" w:rsidRPr="00087B4A">
        <w:rPr>
          <w:rFonts w:ascii="Times New Roman" w:hAnsi="Times New Roman" w:cs="Times New Roman"/>
          <w:sz w:val="24"/>
          <w:szCs w:val="24"/>
          <w:lang w:eastAsia="ru-RU"/>
        </w:rPr>
        <w:t>г.- 1,0%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1.1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Плановые показатели энергосбережения и энергетической эффективности в сфе</w:t>
      </w:r>
      <w:r w:rsidR="00BB477F" w:rsidRPr="00087B4A">
        <w:rPr>
          <w:rFonts w:ascii="Calibri" w:eastAsia="Times New Roman" w:hAnsi="Calibri" w:cs="Times New Roman"/>
          <w:sz w:val="24"/>
          <w:szCs w:val="24"/>
          <w:lang w:eastAsia="ru-RU"/>
        </w:rPr>
        <w:t>р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 водоснабжения:</w:t>
      </w:r>
    </w:p>
    <w:p w:rsidR="00BB477F" w:rsidRPr="00087B4A" w:rsidRDefault="00BB477F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уровень потерь воды:</w:t>
      </w:r>
      <w:r w:rsidR="002E29E5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36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2021</w:t>
      </w:r>
      <w:bookmarkStart w:id="4" w:name="_GoBack"/>
      <w:bookmarkEnd w:id="4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14,7%;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</w:t>
      </w:r>
      <w:r w:rsidR="00F5169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2020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14,0%;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</w:t>
      </w:r>
      <w:r w:rsidR="00F5169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2021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13,3%</w:t>
      </w:r>
    </w:p>
    <w:p w:rsidR="00BB477F" w:rsidRPr="00087B4A" w:rsidRDefault="00BB477F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удельный расход электроэнергии:</w:t>
      </w:r>
      <w:r w:rsidR="002E29E5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201</w:t>
      </w:r>
      <w:r w:rsidR="00F5169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 2,0</w:t>
      </w: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кВт</w:t>
      </w:r>
      <w:proofErr w:type="gramStart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.ч</w:t>
      </w:r>
      <w:proofErr w:type="spellEnd"/>
      <w:proofErr w:type="gramEnd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./</w:t>
      </w:r>
      <w:proofErr w:type="spellStart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куб.м</w:t>
      </w:r>
      <w:proofErr w:type="spellEnd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</w:t>
      </w:r>
      <w:r w:rsidR="00F5169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2020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2,0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кВт</w:t>
      </w:r>
      <w:proofErr w:type="gramStart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.ч</w:t>
      </w:r>
      <w:proofErr w:type="spellEnd"/>
      <w:proofErr w:type="gramEnd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./</w:t>
      </w:r>
      <w:proofErr w:type="spellStart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куб.м</w:t>
      </w:r>
      <w:proofErr w:type="spellEnd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BB477F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lang w:eastAsia="ru-RU"/>
        </w:rPr>
        <w:t xml:space="preserve">                                                              </w:t>
      </w:r>
      <w:r w:rsidR="00D56F8C" w:rsidRPr="00087B4A">
        <w:rPr>
          <w:lang w:eastAsia="ru-RU"/>
        </w:rPr>
        <w:t xml:space="preserve">             </w:t>
      </w:r>
      <w:r w:rsidR="00BA7210">
        <w:rPr>
          <w:rFonts w:ascii="Times New Roman" w:hAnsi="Times New Roman" w:cs="Times New Roman"/>
          <w:sz w:val="24"/>
          <w:szCs w:val="24"/>
          <w:lang w:eastAsia="ru-RU"/>
        </w:rPr>
        <w:t>2021</w:t>
      </w:r>
      <w:r w:rsidR="003128D7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– 2,0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кВт</w:t>
      </w:r>
      <w:proofErr w:type="gramStart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spellEnd"/>
      <w:proofErr w:type="gramEnd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./</w:t>
      </w:r>
      <w:proofErr w:type="spellStart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куб.м</w:t>
      </w:r>
      <w:proofErr w:type="spellEnd"/>
    </w:p>
    <w:p w:rsidR="00BB477F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56F8C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1.14 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Задание и основные мероприятия с описанием основных характеристик таких мероприятий представлены в приложении 2 к настоящему постановлению.</w:t>
      </w:r>
    </w:p>
    <w:p w:rsidR="00BB477F" w:rsidRPr="00D56F8C" w:rsidRDefault="002E29E5" w:rsidP="00D56F8C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56F8C"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1.15 </w:t>
      </w:r>
      <w:r w:rsidR="00BB477F"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размер расходов на создание и (или) реконструкцию объекта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концессионного соглашения, которые предполагается осуществлять в течение всего срока действия концессионного соглашения, концессионером составляет </w:t>
      </w:r>
      <w:r w:rsidR="00087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1500000</w:t>
      </w:r>
      <w:r w:rsidR="003128D7" w:rsidRPr="00D5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(</w:t>
      </w:r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один</w:t>
      </w:r>
      <w:r w:rsidR="003128D7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миллион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="003128D7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пятьсот</w:t>
      </w:r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тысяч</w:t>
      </w:r>
      <w:proofErr w:type="gramStart"/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)</w:t>
      </w:r>
      <w:proofErr w:type="gramEnd"/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рублей.</w:t>
      </w:r>
    </w:p>
    <w:p w:rsidR="003128D7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2. Критерии конкурса на право заключения концессионного соглашения в отношении объектов водоснабжения </w:t>
      </w:r>
      <w:r w:rsidR="009A1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3128D7" w:rsidRPr="00D56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3128D7" w:rsidRPr="00D56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D56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В соответствии с условиями конкурса установлены следующие критерии, на основании которых осуществляется оценка конкурсных предложений участников конкурса.</w:t>
      </w:r>
    </w:p>
    <w:p w:rsidR="00BC22BF" w:rsidRPr="00BB477F" w:rsidRDefault="00BC22BF" w:rsidP="002E29E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</w:tblGrid>
      <w:tr w:rsidR="00BB477F" w:rsidRPr="00BB477F" w:rsidTr="003128D7">
        <w:trPr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конкурса</w:t>
            </w:r>
          </w:p>
        </w:tc>
        <w:tc>
          <w:tcPr>
            <w:tcW w:w="3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значение критерия</w:t>
            </w:r>
          </w:p>
        </w:tc>
      </w:tr>
      <w:tr w:rsidR="00BB477F" w:rsidRPr="00BB477F" w:rsidTr="003128D7">
        <w:trPr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 CYR" w:eastAsia="Times New Roman" w:hAnsi="Times New Roman CYR" w:cs="Times New Roman CYR"/>
                <w:color w:val="2628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 CYR" w:eastAsia="Times New Roman" w:hAnsi="Times New Roman CYR" w:cs="Times New Roman CYR"/>
                <w:color w:val="2628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 CYR" w:eastAsia="Times New Roman" w:hAnsi="Times New Roman CYR" w:cs="Times New Roman CYR"/>
                <w:color w:val="26282F"/>
                <w:sz w:val="24"/>
                <w:szCs w:val="24"/>
                <w:lang w:eastAsia="ru-RU"/>
              </w:rPr>
              <w:t>3</w:t>
            </w:r>
          </w:p>
        </w:tc>
      </w:tr>
    </w:tbl>
    <w:p w:rsidR="003128D7" w:rsidRDefault="003128D7" w:rsidP="003128D7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99" w:rsidRDefault="003A5899" w:rsidP="003128D7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7B4A" w:rsidRPr="009A4978" w:rsidRDefault="00087B4A" w:rsidP="003128D7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  <w:gridCol w:w="2600"/>
        <w:gridCol w:w="2600"/>
      </w:tblGrid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ПРЕДЕЛЬНЫЙ РАЗМЕР РАСХОДОВ НА СОЗДАНИЕ И (ИЛИ) РЕКОНСТРУКЦИЮ ОБЪЕКТА КОНЦЕССИОННОГО СОГЛАШЕНИЯ</w:t>
            </w:r>
          </w:p>
          <w:p w:rsidR="003128D7" w:rsidRPr="009A4978" w:rsidRDefault="003128D7" w:rsidP="003128D7">
            <w:pPr>
              <w:spacing w:before="100" w:beforeAutospacing="1" w:after="115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(данный критерий единый для всего конкурса и применяется в качестве критерия конкурса вне зависимости от сферы деятельности)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087B4A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 Предельный размер расходов на создание и (или) реконструкцию объекта концессионного соглашения, которые предполагается осуществить концессионером в сумме </w:t>
            </w:r>
            <w:r w:rsidR="00087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1500000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рублей, в том числе на каждый год срока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BC22BF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ДОЛГОСРОЧНЫЕ ПАРАМЕТРЫ РЕГУЛИРОВАНИЯ</w:t>
            </w:r>
          </w:p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ДЕЯТЕЛЬНОСТИ КОНЦЕССИОНЕРА</w:t>
            </w:r>
          </w:p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(Указанный критерий определяется в зависимости от сферы деятельности и по каждой сфере устанавливается отдельно.)</w:t>
            </w:r>
          </w:p>
        </w:tc>
      </w:tr>
      <w:tr w:rsidR="003128D7" w:rsidRPr="00BC22BF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2. Долгосрочные параметры деятельности концессионера в отношении централизованных систем водоснабжения (в сфере холо</w:t>
            </w:r>
            <w:r w:rsidR="009A12E8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дного водоснабжения) Алексеевского</w:t>
            </w: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Асекеевского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D56F8C" w:rsidRDefault="00AF64D1" w:rsidP="003128D7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15000 </w:t>
            </w:r>
            <w:r w:rsidRPr="00D5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64D1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64D1" w:rsidRPr="009A4978" w:rsidRDefault="00AF64D1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64D1" w:rsidRPr="009A4978" w:rsidRDefault="00AF64D1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2.2. Показатели энергосбережения и энергетической эффективности: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14,7%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14,0%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13,3%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BC22BF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 xml:space="preserve">2.2.2. Удельный расход электроэнергии,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кВт</w:t>
            </w:r>
            <w:proofErr w:type="gramStart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./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BC22BF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2.3. Нормативный уровень прибыли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ПЛАНОВЫЕ ЗНАЧЕНИЯ ПОКАЗАТЕЛЕЙ ДЕЯТЕЛЬНОСТИ КОНЦЕССИОНЕРА</w:t>
            </w:r>
          </w:p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 отношении централизованных систем водоснабжения (в сфере холо</w:t>
            </w:r>
            <w:r w:rsidR="009A12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дного водоснабжения) Алексеевского</w:t>
            </w:r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сельсовета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Асекеевского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района Оренбургской  области.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3. Плановые значения показателей деятельности концессионера: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3.2. 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Прогнозный предельный (максимальный) рост необходимой валовой выручки от осуществления деятельности в сфере холодного водоснабжения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 учета изменения объемов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отношению к каждому предыдущему году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CD0D85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F51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далее рекомендуется применять на уровне прогнозного показателя индекса потребительских цен согласно данным Минэкономразвития Российской Федерации (от 06.05.2016) - 104,3%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себя части </w:t>
            </w:r>
            <w:proofErr w:type="gramStart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соглашения.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4. 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соглашения, на каждый год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A70B2C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2C" w:rsidRPr="009A4978" w:rsidRDefault="00A70B2C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B2C" w:rsidRPr="009A4978" w:rsidRDefault="00A70B2C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28D7" w:rsidRPr="009A4978" w:rsidRDefault="003128D7" w:rsidP="003128D7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28D7" w:rsidRPr="009A4978" w:rsidRDefault="003128D7" w:rsidP="00A70B2C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22BF" w:rsidRPr="00967050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BC22BF" w:rsidRPr="00967050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2BF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F51699">
        <w:rPr>
          <w:rFonts w:ascii="Times New Roman" w:hAnsi="Times New Roman" w:cs="Times New Roman"/>
          <w:sz w:val="24"/>
          <w:szCs w:val="24"/>
          <w:lang w:eastAsia="ru-RU"/>
        </w:rPr>
        <w:t>03.10</w:t>
      </w:r>
      <w:r w:rsidR="00A70B2C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F5169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F516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</w:t>
      </w:r>
    </w:p>
    <w:p w:rsidR="00BC22BF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Задание и минимально допустимые плановые значения</w:t>
      </w:r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показателей деятельности концессионера</w:t>
      </w:r>
    </w:p>
    <w:p w:rsidR="00BB477F" w:rsidRPr="00BC22BF" w:rsidRDefault="00BB477F" w:rsidP="00BB477F">
      <w:pPr>
        <w:spacing w:before="100" w:beforeAutospacing="1" w:after="0" w:line="240" w:lineRule="auto"/>
        <w:ind w:left="-14" w:firstLine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 — Перечень работ в отношении передаваемого объекта соглашения</w:t>
      </w: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3091"/>
        <w:gridCol w:w="4277"/>
        <w:gridCol w:w="1377"/>
      </w:tblGrid>
      <w:tr w:rsidR="00BB477F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(состав передаваемого объекта концессионного соглашения)</w:t>
            </w:r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B477F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B477F" w:rsidRPr="00BB477F" w:rsidTr="00D87A5B">
        <w:trPr>
          <w:trHeight w:val="270"/>
          <w:tblCellSpacing w:w="0" w:type="dxa"/>
        </w:trPr>
        <w:tc>
          <w:tcPr>
            <w:tcW w:w="93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C22B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системы водоснабжения</w:t>
            </w:r>
          </w:p>
        </w:tc>
      </w:tr>
      <w:tr w:rsidR="00D87A5B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C22BF" w:rsidRDefault="00D87A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Сооружение коммунального хозяйства (скважина питьевой воды)</w:t>
            </w:r>
          </w:p>
          <w:p w:rsidR="00D87A5B" w:rsidRPr="00BC22BF" w:rsidRDefault="00D87A5B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Россия, Оренбургская область,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</w:t>
            </w:r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с. Алексеевка, </w:t>
            </w:r>
            <w:proofErr w:type="spellStart"/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олхозная</w:t>
            </w:r>
            <w:proofErr w:type="spellEnd"/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C22BF" w:rsidRDefault="00D87A5B" w:rsidP="00D87A5B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обустройство ЗСО</w:t>
            </w:r>
          </w:p>
          <w:p w:rsidR="00D87A5B" w:rsidRPr="00BC22BF" w:rsidRDefault="00D87A5B" w:rsidP="00A70B2C">
            <w:pPr>
              <w:spacing w:before="100" w:beforeAutospacing="1"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7A5B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OLE_LINK1"/>
            <w:bookmarkStart w:id="6" w:name="OLE_LINK2"/>
            <w:bookmarkStart w:id="7" w:name="_Hlk505203948"/>
            <w:bookmarkStart w:id="8" w:name="OLE_LINK5"/>
            <w:bookmarkStart w:id="9" w:name="OLE_LINK6"/>
            <w:bookmarkStart w:id="10" w:name="OLE_LINK22"/>
            <w:bookmarkStart w:id="11" w:name="OLE_LINK23"/>
            <w:bookmarkStart w:id="12" w:name="_Hlk505206851"/>
            <w:bookmarkStart w:id="13" w:name="OLE_LINK27"/>
            <w:bookmarkStart w:id="14" w:name="OLE_LINK28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C22BF" w:rsidRDefault="00D87A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Водопровод</w:t>
            </w:r>
          </w:p>
          <w:p w:rsidR="00D87A5B" w:rsidRDefault="009A12E8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Россия, Оренбургская область,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 с. Алексеевка,</w:t>
            </w:r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Default="00D87A5B" w:rsidP="00D87A5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5" w:name="OLE_LINK24"/>
            <w:bookmarkStart w:id="16" w:name="OLE_LINK25"/>
            <w:bookmarkStart w:id="17" w:name="OLE_LINK26"/>
            <w:bookmarkEnd w:id="15"/>
            <w:bookmarkEnd w:id="16"/>
            <w:bookmarkEnd w:id="1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Произвести замену изношенных водопроводных сетей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полиэтиленовый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87A5B" w:rsidRDefault="00D87A5B" w:rsidP="00D87A5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Устройство колодцев с задвижками.</w:t>
            </w:r>
          </w:p>
          <w:p w:rsidR="00D87A5B" w:rsidRDefault="00D87A5B" w:rsidP="00D87A5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пожарных гидрантов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22BF" w:rsidRDefault="00BC22B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8" w:name="OLE_LINK7"/>
      <w:bookmarkStart w:id="19" w:name="OLE_LINK8"/>
      <w:bookmarkStart w:id="20" w:name="_Hlk505204054"/>
      <w:bookmarkStart w:id="21" w:name="OLE_LINK9"/>
      <w:bookmarkStart w:id="22" w:name="OLE_LINK10"/>
      <w:bookmarkEnd w:id="18"/>
      <w:bookmarkEnd w:id="19"/>
      <w:bookmarkEnd w:id="20"/>
      <w:bookmarkEnd w:id="21"/>
      <w:bookmarkEnd w:id="22"/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Таблица 2 — Минимально допустимые плановые значения</w:t>
      </w:r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показателей деятельности концессионера</w:t>
      </w: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844"/>
        <w:gridCol w:w="1407"/>
        <w:gridCol w:w="3406"/>
      </w:tblGrid>
      <w:tr w:rsidR="00BB477F" w:rsidRPr="00BB477F" w:rsidTr="00BB477F">
        <w:trPr>
          <w:tblCellSpacing w:w="0" w:type="dxa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надежности и </w:t>
            </w: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(</w:t>
            </w: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масимальные</w:t>
            </w:r>
            <w:proofErr w:type="spell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минимальные значения критериев</w:t>
            </w:r>
            <w:proofErr w:type="gramEnd"/>
          </w:p>
        </w:tc>
      </w:tr>
      <w:tr w:rsidR="00BB477F" w:rsidRPr="00BB477F" w:rsidTr="00BB477F">
        <w:trPr>
          <w:tblCellSpacing w:w="0" w:type="dxa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F51699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-14,7</w:t>
            </w:r>
          </w:p>
          <w:p w:rsidR="00BB477F" w:rsidRPr="00BB477F" w:rsidRDefault="00A70B2C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-14,0</w:t>
            </w:r>
          </w:p>
          <w:p w:rsidR="00BB477F" w:rsidRPr="00BB477F" w:rsidRDefault="00F51699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-13,3</w:t>
            </w:r>
          </w:p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77F" w:rsidRPr="00BB477F" w:rsidTr="00BB477F">
        <w:trPr>
          <w:tblCellSpacing w:w="0" w:type="dxa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электроэнергии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Квт.ч</w:t>
            </w:r>
            <w:proofErr w:type="spell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F51699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D8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  <w:p w:rsidR="00BB477F" w:rsidRPr="00BB477F" w:rsidRDefault="00F51699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D8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  <w:p w:rsidR="00BB477F" w:rsidRPr="00BB477F" w:rsidRDefault="00A70B2C" w:rsidP="00F51699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8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</w:tbl>
    <w:p w:rsidR="00260F7A" w:rsidRDefault="00260F7A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3214" w:rsidRDefault="00463214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3214" w:rsidRDefault="00463214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3214" w:rsidRDefault="00463214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3214" w:rsidRDefault="00463214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3214" w:rsidRPr="00BB477F" w:rsidRDefault="00463214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63214" w:rsidRPr="00BB477F" w:rsidSect="004A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042"/>
    <w:multiLevelType w:val="multilevel"/>
    <w:tmpl w:val="A85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36037"/>
    <w:multiLevelType w:val="multilevel"/>
    <w:tmpl w:val="C42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42E4"/>
    <w:multiLevelType w:val="multilevel"/>
    <w:tmpl w:val="CEC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06BAD"/>
    <w:multiLevelType w:val="multilevel"/>
    <w:tmpl w:val="330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539D3"/>
    <w:multiLevelType w:val="multilevel"/>
    <w:tmpl w:val="36C4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03E47"/>
    <w:multiLevelType w:val="multilevel"/>
    <w:tmpl w:val="CDFA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43513"/>
    <w:multiLevelType w:val="multilevel"/>
    <w:tmpl w:val="AF8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C56A6"/>
    <w:multiLevelType w:val="multilevel"/>
    <w:tmpl w:val="CF7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00485"/>
    <w:multiLevelType w:val="multilevel"/>
    <w:tmpl w:val="1F5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11B09"/>
    <w:multiLevelType w:val="multilevel"/>
    <w:tmpl w:val="BE4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13DFD"/>
    <w:multiLevelType w:val="multilevel"/>
    <w:tmpl w:val="B708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D2656"/>
    <w:multiLevelType w:val="hybridMultilevel"/>
    <w:tmpl w:val="1A8241A8"/>
    <w:lvl w:ilvl="0" w:tplc="9FF2A8B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57C4"/>
    <w:multiLevelType w:val="multilevel"/>
    <w:tmpl w:val="73BA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24B98"/>
    <w:multiLevelType w:val="multilevel"/>
    <w:tmpl w:val="701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8E0E4D"/>
    <w:multiLevelType w:val="multilevel"/>
    <w:tmpl w:val="A6D4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04065"/>
    <w:multiLevelType w:val="multilevel"/>
    <w:tmpl w:val="43C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3377CF"/>
    <w:multiLevelType w:val="multilevel"/>
    <w:tmpl w:val="3940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B59B4"/>
    <w:multiLevelType w:val="multilevel"/>
    <w:tmpl w:val="2670E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A"/>
      </w:rPr>
    </w:lvl>
  </w:abstractNum>
  <w:abstractNum w:abstractNumId="18">
    <w:nsid w:val="74251289"/>
    <w:multiLevelType w:val="multilevel"/>
    <w:tmpl w:val="80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B5E45"/>
    <w:multiLevelType w:val="multilevel"/>
    <w:tmpl w:val="9E4E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B907E5"/>
    <w:multiLevelType w:val="multilevel"/>
    <w:tmpl w:val="F95A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310C7"/>
    <w:multiLevelType w:val="multilevel"/>
    <w:tmpl w:val="86C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20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21"/>
  </w:num>
  <w:num w:numId="15">
    <w:abstractNumId w:val="18"/>
  </w:num>
  <w:num w:numId="16">
    <w:abstractNumId w:val="0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77F"/>
    <w:rsid w:val="00071EDB"/>
    <w:rsid w:val="00087B4A"/>
    <w:rsid w:val="002010B5"/>
    <w:rsid w:val="00256728"/>
    <w:rsid w:val="00260F7A"/>
    <w:rsid w:val="002E29E5"/>
    <w:rsid w:val="003015B9"/>
    <w:rsid w:val="003128D7"/>
    <w:rsid w:val="003A5899"/>
    <w:rsid w:val="00442836"/>
    <w:rsid w:val="00463214"/>
    <w:rsid w:val="004A265F"/>
    <w:rsid w:val="004A61C7"/>
    <w:rsid w:val="00512498"/>
    <w:rsid w:val="00535569"/>
    <w:rsid w:val="0053723F"/>
    <w:rsid w:val="00574564"/>
    <w:rsid w:val="00615D84"/>
    <w:rsid w:val="00967050"/>
    <w:rsid w:val="009A12E8"/>
    <w:rsid w:val="009C2F7B"/>
    <w:rsid w:val="00A70B2C"/>
    <w:rsid w:val="00AA67CB"/>
    <w:rsid w:val="00AF64D1"/>
    <w:rsid w:val="00B76A5E"/>
    <w:rsid w:val="00B8307B"/>
    <w:rsid w:val="00BA7210"/>
    <w:rsid w:val="00BB477F"/>
    <w:rsid w:val="00BC22BF"/>
    <w:rsid w:val="00BE28B7"/>
    <w:rsid w:val="00C77FB9"/>
    <w:rsid w:val="00C873D8"/>
    <w:rsid w:val="00CD0D85"/>
    <w:rsid w:val="00D436EA"/>
    <w:rsid w:val="00D56F8C"/>
    <w:rsid w:val="00D73CA2"/>
    <w:rsid w:val="00D87A5B"/>
    <w:rsid w:val="00E45315"/>
    <w:rsid w:val="00ED32A1"/>
    <w:rsid w:val="00F51699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B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47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8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D8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15D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Алексеевский</cp:lastModifiedBy>
  <cp:revision>23</cp:revision>
  <cp:lastPrinted>2019-11-15T12:51:00Z</cp:lastPrinted>
  <dcterms:created xsi:type="dcterms:W3CDTF">2019-07-02T09:22:00Z</dcterms:created>
  <dcterms:modified xsi:type="dcterms:W3CDTF">2025-03-06T10:52:00Z</dcterms:modified>
</cp:coreProperties>
</file>