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63" w:rsidRDefault="00836A63" w:rsidP="00836A6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eastAsia="ru-RU"/>
        </w:rPr>
      </w:pPr>
      <w:r w:rsidRPr="00836A63">
        <w:rPr>
          <w:rFonts w:ascii="Times New Roman" w:eastAsia="Times New Roman" w:hAnsi="Times New Roman" w:cs="Times New Roman"/>
          <w:b/>
          <w:caps/>
          <w:noProof/>
          <w:sz w:val="32"/>
          <w:szCs w:val="28"/>
          <w:lang w:eastAsia="ru-RU"/>
        </w:rPr>
        <w:drawing>
          <wp:inline distT="0" distB="0" distL="0" distR="0" wp14:anchorId="6AA95117" wp14:editId="7C98D510">
            <wp:extent cx="504825" cy="628650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8"/>
          <w:lang w:eastAsia="ru-RU"/>
        </w:rPr>
        <w:t>Совет   депутатов</w:t>
      </w:r>
    </w:p>
    <w:p w:rsidR="00836A63" w:rsidRPr="00836A63" w:rsidRDefault="00836A63" w:rsidP="00836A6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8"/>
          <w:lang w:eastAsia="ru-RU"/>
        </w:rPr>
        <w:t>муниципального образования</w:t>
      </w:r>
    </w:p>
    <w:p w:rsidR="00836A63" w:rsidRPr="00836A63" w:rsidRDefault="00836A63" w:rsidP="00836A63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8"/>
          <w:lang w:eastAsia="ru-RU"/>
        </w:rPr>
        <w:t>Алексеевский сельсовет</w:t>
      </w: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8"/>
          <w:lang w:eastAsia="ru-RU"/>
        </w:rPr>
        <w:t>Асекеевского района</w:t>
      </w: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8"/>
          <w:lang w:eastAsia="ru-RU"/>
        </w:rPr>
        <w:t>Оренбургской области</w:t>
      </w: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8"/>
          <w:lang w:eastAsia="ru-RU"/>
        </w:rPr>
        <w:t>ЧЕТВЕРТОГО  созыва</w:t>
      </w: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aps/>
          <w:sz w:val="32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A63">
        <w:rPr>
          <w:rFonts w:ascii="Arial" w:eastAsia="Times New Roman" w:hAnsi="Arial" w:cs="Arial"/>
          <w:b/>
          <w:caps/>
          <w:sz w:val="32"/>
          <w:szCs w:val="24"/>
          <w:lang w:eastAsia="ru-RU"/>
        </w:rPr>
        <w:t>РЕШЕНИЕ</w:t>
      </w: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836A63" w:rsidRPr="00836A63" w:rsidRDefault="00836A63" w:rsidP="00836A63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21.02.2022</w:t>
      </w: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№ 59</w:t>
      </w:r>
    </w:p>
    <w:p w:rsidR="00836A63" w:rsidRPr="00836A63" w:rsidRDefault="00836A63" w:rsidP="00836A6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 </w:t>
      </w: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>отчете главы сельсовета о работе муниципального</w:t>
      </w:r>
    </w:p>
    <w:p w:rsidR="00836A63" w:rsidRPr="00836A63" w:rsidRDefault="00836A63" w:rsidP="00836A6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образования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Алексеевский  сельсовет за 2021</w:t>
      </w: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</w:t>
      </w:r>
    </w:p>
    <w:p w:rsidR="00836A63" w:rsidRPr="00836A63" w:rsidRDefault="00836A63" w:rsidP="00836A6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A63">
        <w:rPr>
          <w:rFonts w:ascii="Arial" w:eastAsia="Times New Roman" w:hAnsi="Arial" w:cs="Arial"/>
          <w:sz w:val="24"/>
          <w:szCs w:val="24"/>
          <w:lang w:eastAsia="ru-RU"/>
        </w:rPr>
        <w:t xml:space="preserve"> Заслушав и обсудив отчет главы сельсовета о работе муниципального  образования Алек</w:t>
      </w:r>
      <w:r>
        <w:rPr>
          <w:rFonts w:ascii="Arial" w:eastAsia="Times New Roman" w:hAnsi="Arial" w:cs="Arial"/>
          <w:sz w:val="24"/>
          <w:szCs w:val="24"/>
          <w:lang w:eastAsia="ru-RU"/>
        </w:rPr>
        <w:t>сеевский сельсовет за 2021</w:t>
      </w:r>
      <w:r w:rsidRPr="00836A63">
        <w:rPr>
          <w:rFonts w:ascii="Arial" w:eastAsia="Times New Roman" w:hAnsi="Arial" w:cs="Arial"/>
          <w:sz w:val="24"/>
          <w:szCs w:val="24"/>
          <w:lang w:eastAsia="ru-RU"/>
        </w:rPr>
        <w:t xml:space="preserve">  год Совет депутатов решил</w:t>
      </w:r>
      <w:proofErr w:type="gramStart"/>
      <w:r w:rsidRPr="00836A63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</w:p>
    <w:p w:rsidR="00836A63" w:rsidRPr="00836A63" w:rsidRDefault="00836A63" w:rsidP="00836A6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A63">
        <w:rPr>
          <w:rFonts w:ascii="Arial" w:eastAsia="Times New Roman" w:hAnsi="Arial" w:cs="Arial"/>
          <w:sz w:val="24"/>
          <w:szCs w:val="24"/>
          <w:lang w:eastAsia="ru-RU"/>
        </w:rPr>
        <w:t>1. У</w:t>
      </w:r>
      <w:r w:rsidRPr="00836A63"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твердить </w:t>
      </w:r>
      <w:r w:rsidRPr="00836A63">
        <w:rPr>
          <w:rFonts w:ascii="Arial" w:eastAsia="Times New Roman" w:hAnsi="Arial" w:cs="Arial"/>
          <w:sz w:val="24"/>
          <w:szCs w:val="24"/>
          <w:lang w:eastAsia="ru-RU"/>
        </w:rPr>
        <w:t>Отчет главы сельсовета Курочкина Сергея Александровича о работе муниципального образовани</w:t>
      </w:r>
      <w:r>
        <w:rPr>
          <w:rFonts w:ascii="Arial" w:eastAsia="Times New Roman" w:hAnsi="Arial" w:cs="Arial"/>
          <w:sz w:val="24"/>
          <w:szCs w:val="24"/>
          <w:lang w:eastAsia="ru-RU"/>
        </w:rPr>
        <w:t>я Алексеевский сельсовет за 2021</w:t>
      </w:r>
      <w:r w:rsidRPr="00836A63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836A63"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 </w:t>
      </w:r>
      <w:r w:rsidRPr="00836A63">
        <w:rPr>
          <w:rFonts w:ascii="Arial" w:eastAsia="Times New Roman" w:hAnsi="Arial" w:cs="Arial"/>
          <w:sz w:val="24"/>
          <w:szCs w:val="24"/>
          <w:lang w:eastAsia="ru-RU"/>
        </w:rPr>
        <w:t>с оценкой «удовлетворительно» согласно приложению.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A63">
        <w:rPr>
          <w:rFonts w:ascii="Arial" w:eastAsia="Times New Roman" w:hAnsi="Arial" w:cs="Arial"/>
          <w:sz w:val="24"/>
          <w:szCs w:val="24"/>
          <w:lang w:eastAsia="ru-RU"/>
        </w:rPr>
        <w:t>2.   Настоящее решение вступает в силу после официального опубликования (обнародования).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36A63" w:rsidRPr="00836A63" w:rsidRDefault="00836A63" w:rsidP="00836A6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6A63">
        <w:rPr>
          <w:rFonts w:ascii="Arial" w:eastAsia="Times New Roman" w:hAnsi="Arial" w:cs="Arial"/>
          <w:sz w:val="24"/>
          <w:szCs w:val="24"/>
          <w:lang w:eastAsia="ru-RU"/>
        </w:rPr>
        <w:t xml:space="preserve">Глава муниципального образования                                                        </w:t>
      </w:r>
      <w:proofErr w:type="spellStart"/>
      <w:r w:rsidRPr="00836A63">
        <w:rPr>
          <w:rFonts w:ascii="Arial" w:eastAsia="Times New Roman" w:hAnsi="Arial" w:cs="Arial"/>
          <w:sz w:val="24"/>
          <w:szCs w:val="24"/>
          <w:lang w:eastAsia="ru-RU"/>
        </w:rPr>
        <w:t>С.А.Курочкин</w:t>
      </w:r>
      <w:proofErr w:type="spell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A6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63" w:rsidRPr="00836A63" w:rsidRDefault="00836A63" w:rsidP="00836A63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Приложение </w:t>
      </w:r>
    </w:p>
    <w:p w:rsidR="00836A63" w:rsidRPr="00836A63" w:rsidRDefault="00836A63" w:rsidP="00836A63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>к решению Совета депутатов</w:t>
      </w:r>
    </w:p>
    <w:p w:rsidR="00836A63" w:rsidRPr="00836A63" w:rsidRDefault="00836A63" w:rsidP="00836A63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</w:t>
      </w:r>
    </w:p>
    <w:p w:rsidR="00836A63" w:rsidRPr="00836A63" w:rsidRDefault="00836A63" w:rsidP="00836A63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>Алексеевский сельсовет</w:t>
      </w:r>
    </w:p>
    <w:p w:rsidR="00836A63" w:rsidRPr="00836A63" w:rsidRDefault="00836A63" w:rsidP="00836A63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36A6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21.02.2022 № 59</w:t>
      </w:r>
    </w:p>
    <w:p w:rsidR="00836A63" w:rsidRDefault="00836A63" w:rsidP="00836A6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О Т Ч Ё Т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главы сельсовета о работе муниципального образования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Алексеевский сельсовет за 2021 год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вашему вниманию представляется отчет о результатах работы администрации сельсовета за 2021 год.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Администрация муниципального образования Алексеевский сельсовет   является территориальным органом муниципального образования «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Асекеевский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район»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В состав сельсовета входят три населённых пункта: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с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.А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лексеевка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с.Воскресеновка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и 1334 км.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Численность населения на 31 декабря 2021 года – 165 человек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 Пенсионеров 54 человека;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 Инвалидов 19 человек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-всего  детей  5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-в том числе  детей дошкольного возраста    2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 многодетных семей -0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Вдов участников ВОВ – 1 человек</w:t>
      </w:r>
    </w:p>
    <w:p w:rsidR="00836A63" w:rsidRPr="00836A63" w:rsidRDefault="00836A63" w:rsidP="00836A6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Тружеников  тыла – 3 человека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За 2021 год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:</w:t>
      </w:r>
      <w:proofErr w:type="gramEnd"/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Родилось - 0 детей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Умерло - 6 человек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Прибыло - 0 человек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Убыло - 6 человек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Объекты, находящиеся в собственности муниципального образования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В собственности сельсовета находится здание сельского Дома культуры, в котором размещаются библиотека и администрация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сельсовета,  газовая котельная,  водопровод, скважина, башня,  дороги протяженностью 6575 м и 7 земельных участков под дорогами, земельные участки сельскохозяйственного назначения площадью 585 га, 2 кладбища, мост.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Административное здание, где находится почта, передано в федеральную собственность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.,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Исполнение бюджета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Бюджет муниципального образования является дотационным, т.е. более </w:t>
      </w:r>
      <w:r w:rsidRPr="00836A6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70 %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доходов поступает из областного бюджета в виде дотаций, субсидий и субвенций.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36A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Поступили доходы в сумме 3071,4т.р. из них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36A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-Дотации и субсидии 1928,3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36A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ОТЧЕТ  ЗА 2021 ГОД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36A63">
              <w:rPr>
                <w:rFonts w:ascii="Arial" w:hAnsi="Arial" w:cs="Arial"/>
                <w:b/>
                <w:sz w:val="28"/>
                <w:szCs w:val="28"/>
              </w:rPr>
              <w:t>Расходы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Сумма тыс. руб.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Заработная плата и отчисления в фонды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1002,0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0,4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Услуги связи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25,6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 xml:space="preserve">Расходы на газ 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84,6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Расход на электроэнергию (СДК)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34,0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Уличное освещение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49,5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Ремонт крыши СДК (ДОГОВОР ГПХ)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33,0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36A63">
              <w:rPr>
                <w:rFonts w:ascii="Arial" w:hAnsi="Arial" w:cs="Arial"/>
                <w:sz w:val="28"/>
                <w:szCs w:val="28"/>
              </w:rPr>
              <w:t>Кап</w:t>
            </w:r>
            <w:proofErr w:type="gramStart"/>
            <w:r w:rsidRPr="00836A63">
              <w:rPr>
                <w:rFonts w:ascii="Arial" w:hAnsi="Arial" w:cs="Arial"/>
                <w:sz w:val="28"/>
                <w:szCs w:val="28"/>
              </w:rPr>
              <w:t>.р</w:t>
            </w:r>
            <w:proofErr w:type="gramEnd"/>
            <w:r w:rsidRPr="00836A63">
              <w:rPr>
                <w:rFonts w:ascii="Arial" w:hAnsi="Arial" w:cs="Arial"/>
                <w:sz w:val="28"/>
                <w:szCs w:val="28"/>
              </w:rPr>
              <w:t>емонт</w:t>
            </w:r>
            <w:proofErr w:type="spellEnd"/>
            <w:r w:rsidRPr="00836A63">
              <w:rPr>
                <w:rFonts w:ascii="Arial" w:hAnsi="Arial" w:cs="Arial"/>
                <w:sz w:val="28"/>
                <w:szCs w:val="28"/>
              </w:rPr>
              <w:t xml:space="preserve"> водоснабжения  (областной бюджет-462,8)   местный-14,2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477,0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ТО газоснабжения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25,0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Очистка дорог от снега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155,0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ТО уличного освещения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 xml:space="preserve">Дератизация 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11,0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 xml:space="preserve">Замена насоса 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96,0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Замена водозаборной колонки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Заправка картриджа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Работа на сайте администрации  и плана закупок на сайте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21,0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36A63">
              <w:rPr>
                <w:rFonts w:ascii="Arial" w:hAnsi="Arial" w:cs="Arial"/>
                <w:sz w:val="28"/>
                <w:szCs w:val="28"/>
              </w:rPr>
              <w:t>Прочие работы и услуги (Объявление  и информационные услуги в газете; подписка периодическая, сметная документация, обучения, инструктаж,</w:t>
            </w:r>
            <w:proofErr w:type="gramEnd"/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99,0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Работы по изменение в ЕГРН (районный бюджет)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123,0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Страхование авто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2,4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Аренда системы водоснабжения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78,0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Лабораторные исследования воды-</w:t>
            </w:r>
          </w:p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lastRenderedPageBreak/>
              <w:t>44,00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lastRenderedPageBreak/>
              <w:t>Приобретение контейнеров ТКО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82,5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Генератор,-43,0,Насос-23,0 (районный бюджет)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66,0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Триммер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8,7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36A63">
              <w:rPr>
                <w:rFonts w:ascii="Arial" w:hAnsi="Arial" w:cs="Arial"/>
                <w:b/>
                <w:sz w:val="28"/>
                <w:szCs w:val="28"/>
              </w:rPr>
              <w:t>Приобретение материальных запасов</w:t>
            </w:r>
            <w:r w:rsidRPr="00836A63">
              <w:rPr>
                <w:rFonts w:ascii="Arial" w:hAnsi="Arial" w:cs="Arial"/>
                <w:sz w:val="28"/>
                <w:szCs w:val="28"/>
              </w:rPr>
              <w:t xml:space="preserve"> (ГСМ-59; канцтовары, </w:t>
            </w:r>
            <w:proofErr w:type="spellStart"/>
            <w:r w:rsidRPr="00836A63">
              <w:rPr>
                <w:rFonts w:ascii="Arial" w:hAnsi="Arial" w:cs="Arial"/>
                <w:sz w:val="28"/>
                <w:szCs w:val="28"/>
              </w:rPr>
              <w:t>хозтовары</w:t>
            </w:r>
            <w:proofErr w:type="spellEnd"/>
            <w:r w:rsidRPr="00836A63">
              <w:rPr>
                <w:rFonts w:ascii="Arial" w:hAnsi="Arial" w:cs="Arial"/>
                <w:sz w:val="28"/>
                <w:szCs w:val="28"/>
              </w:rPr>
              <w:t xml:space="preserve">, электротовары на уличное освещение-12,5,; стройматериалы-15,8; запчасти авто-39,0; </w:t>
            </w:r>
            <w:proofErr w:type="gramEnd"/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236,2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Межбюджетные трансферты (для перечисления ЗП работников  СДК-123,0 и бухгалтерии-137,5)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260,5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36A63">
              <w:rPr>
                <w:rFonts w:ascii="Arial" w:hAnsi="Arial" w:cs="Arial"/>
                <w:sz w:val="28"/>
                <w:szCs w:val="28"/>
              </w:rPr>
              <w:t>З</w:t>
            </w:r>
            <w:proofErr w:type="gramEnd"/>
            <w:r w:rsidRPr="00836A63">
              <w:rPr>
                <w:rFonts w:ascii="Arial" w:hAnsi="Arial" w:cs="Arial"/>
                <w:sz w:val="28"/>
                <w:szCs w:val="28"/>
              </w:rPr>
              <w:t>/п и отчисления по воинскому учету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36A63">
              <w:rPr>
                <w:rFonts w:ascii="Arial" w:hAnsi="Arial" w:cs="Arial"/>
                <w:sz w:val="28"/>
                <w:szCs w:val="28"/>
              </w:rPr>
              <w:t>50,5</w:t>
            </w:r>
          </w:p>
        </w:tc>
      </w:tr>
      <w:tr w:rsidR="00836A63" w:rsidRPr="00836A63" w:rsidTr="00B16853">
        <w:tc>
          <w:tcPr>
            <w:tcW w:w="6629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36A63">
              <w:rPr>
                <w:rFonts w:ascii="Arial" w:hAnsi="Arial" w:cs="Arial"/>
                <w:b/>
                <w:sz w:val="28"/>
                <w:szCs w:val="28"/>
              </w:rPr>
              <w:t>ИТОГО</w:t>
            </w:r>
          </w:p>
        </w:tc>
        <w:tc>
          <w:tcPr>
            <w:tcW w:w="2942" w:type="dxa"/>
          </w:tcPr>
          <w:p w:rsidR="00836A63" w:rsidRPr="00836A63" w:rsidRDefault="00836A63" w:rsidP="00836A63">
            <w:pPr>
              <w:ind w:firstLine="709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36A63">
              <w:rPr>
                <w:rFonts w:ascii="Arial" w:hAnsi="Arial" w:cs="Arial"/>
                <w:b/>
                <w:sz w:val="28"/>
                <w:szCs w:val="28"/>
              </w:rPr>
              <w:t>3096,8</w:t>
            </w:r>
          </w:p>
        </w:tc>
      </w:tr>
    </w:tbl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836A63">
        <w:rPr>
          <w:rFonts w:ascii="Arial" w:eastAsiaTheme="minorEastAsia" w:hAnsi="Arial" w:cs="Arial"/>
          <w:sz w:val="28"/>
          <w:szCs w:val="28"/>
          <w:lang w:eastAsia="ru-RU"/>
        </w:rPr>
        <w:t xml:space="preserve">  На период 2021 года среднесписочное число работающих по администрации составило 5 человек, среднемесячная заработная плата за истекший отчётный период составила 15,0 . Всего за 2021 год по администрации Алексеевского  сельсовета было выплачено заработной платы с начислениями 1002,0 рублей.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r w:rsidRPr="00836A63">
        <w:rPr>
          <w:rFonts w:ascii="Arial" w:eastAsiaTheme="minorEastAsia" w:hAnsi="Arial" w:cs="Arial"/>
          <w:sz w:val="28"/>
          <w:szCs w:val="28"/>
          <w:lang w:eastAsia="ru-RU"/>
        </w:rPr>
        <w:t xml:space="preserve">    На функционирование объектов социальной сферы (СДК, библиотека, бухгалтерия ) было израсходовано  260,5тыс</w:t>
      </w:r>
      <w:proofErr w:type="gramStart"/>
      <w:r w:rsidRPr="00836A63">
        <w:rPr>
          <w:rFonts w:ascii="Arial" w:eastAsiaTheme="minorEastAsia" w:hAnsi="Arial" w:cs="Arial"/>
          <w:sz w:val="28"/>
          <w:szCs w:val="28"/>
          <w:lang w:eastAsia="ru-RU"/>
        </w:rPr>
        <w:t>.р</w:t>
      </w:r>
      <w:proofErr w:type="gramEnd"/>
      <w:r w:rsidRPr="00836A63">
        <w:rPr>
          <w:rFonts w:ascii="Arial" w:eastAsiaTheme="minorEastAsia" w:hAnsi="Arial" w:cs="Arial"/>
          <w:sz w:val="28"/>
          <w:szCs w:val="28"/>
          <w:lang w:eastAsia="ru-RU"/>
        </w:rPr>
        <w:t>уб.( в том числе межбюджетные трансферты передаваемые по заключенным соглашениям.</w:t>
      </w:r>
    </w:p>
    <w:p w:rsidR="00836A63" w:rsidRPr="00836A63" w:rsidRDefault="00836A63" w:rsidP="00836A63">
      <w:pPr>
        <w:spacing w:after="0" w:line="240" w:lineRule="auto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Theme="minorEastAsia" w:hAnsi="Arial" w:cs="Arial"/>
          <w:b/>
          <w:sz w:val="28"/>
          <w:szCs w:val="28"/>
          <w:lang w:eastAsia="ru-RU"/>
        </w:rPr>
      </w:pPr>
      <w:r w:rsidRPr="00836A63">
        <w:rPr>
          <w:rFonts w:ascii="Arial" w:eastAsiaTheme="minorEastAsia" w:hAnsi="Arial" w:cs="Arial"/>
          <w:b/>
          <w:sz w:val="28"/>
          <w:szCs w:val="28"/>
          <w:lang w:eastAsia="ru-RU"/>
        </w:rPr>
        <w:t>Работа по благоустройству.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Theme="minorEastAsia" w:hAnsi="Arial" w:cs="Arial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Проводились субботники по благоустройству поселения. 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В мае был организован и проведен субботник по уборке улиц села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территория СДК, центра села и  все улицы )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Жителями села и работников администрации  была проведена работа по приведению в порядок  территории внутри и вокруг  кладбища. 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В летний период администрацией сельсовета была организована и проведена работа по уничтожению амброзии и сорной растительности.  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Территория административного центра села, территория СДК и улицы поселения за  летний период были несколько раз обкошены силами работников администрации, рабочих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стоящих на учете в центре занятости.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2246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Работа администрации и Совета депутатов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   Работа администрации Алексеевского сельсовета осуществляется согласно разработанных и утверждённых  главой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администрации Алексеевского сельсовета годового плана работы Совета депутатов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и  квартальных  планов работы администрации сельсовета.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За 2021 год дистанционно проведены  сход граждан, где рассматривались следующие  вопросы: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 по определению мест для установки контейнеров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-отчет главы сельсовета,  о санитарном состоянии личных подворий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кладбищ, о вывозе навоза с личных подворий, о поведении во время паводка, о подготовке к летнему и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осенне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– зимнему пожароопасному периоду, о выпасе скота.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Была произведена выдача населению необходимых справок о прописке, о проживании, о принадлежности жилплощади, о собственности скота, земли и т.п.-  64 справки.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Проведена работа по вопросам ведения необходимой документации военно-учетного стола, работа с призывниками, военнообязанными в запасе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Осуществлялась работа по исполнению по нотариальной  документации, такая как: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выдача доверенностей всего: 7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Обращения граждан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-л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ибо мер в журнале также фиксируется результат работы по данному вопросу.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        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2021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году в администрацию МО Алексеевский сельсовет поступило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3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устных обращения граждан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.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Письменных обращений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- 2.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Среди обращений наиболее актуальны вопросы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:</w:t>
      </w:r>
    </w:p>
    <w:p w:rsidR="00836A63" w:rsidRPr="00836A63" w:rsidRDefault="00836A63" w:rsidP="00836A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Обращения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касающиеся плохого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обеспечения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водой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–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1 (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поломка колонки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низкое давление в сети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поломки устранены</w:t>
      </w:r>
      <w:proofErr w:type="gramStart"/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)</w:t>
      </w:r>
      <w:proofErr w:type="gramEnd"/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;</w:t>
      </w:r>
    </w:p>
    <w:p w:rsidR="00836A63" w:rsidRPr="00836A63" w:rsidRDefault="00836A63" w:rsidP="00836A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Обращения граждан по внесению записи на Мемориале погибших в годы ВОВ участника ВОВ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 - 1 (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Обращение рассмотрено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  <w:proofErr w:type="gramEnd"/>
      <w:r w:rsidRPr="00836A63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Запись внесена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)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На личном приёме Главы поселения принято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3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человека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,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по всем обращениям приняты положительные решения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Все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поступившие в истекшем полугодии обращения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граждан рассмотрены в соответствии с нормами Федерального закона от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2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мая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2005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год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836A63">
        <w:rPr>
          <w:rFonts w:ascii="Arial Rounded MT Bold" w:eastAsia="Times New Roman" w:hAnsi="Arial Rounded MT Bold" w:cs="Times New Roman"/>
          <w:b/>
          <w:bCs/>
          <w:sz w:val="28"/>
          <w:szCs w:val="28"/>
          <w:lang w:eastAsia="ru-RU"/>
        </w:rPr>
        <w:t>(</w:t>
      </w:r>
      <w:proofErr w:type="spellStart"/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ред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от</w:t>
      </w:r>
      <w:proofErr w:type="spellEnd"/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24.11.2014)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№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 xml:space="preserve"> 59-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ФЗ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«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»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 Rounded MT Bold" w:eastAsia="Times New Roman" w:hAnsi="Arial Rounded MT Bold" w:cs="Times New Roman"/>
          <w:sz w:val="28"/>
          <w:szCs w:val="28"/>
          <w:lang w:eastAsia="ru-RU"/>
        </w:rPr>
      </w:pP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Обращения на действия администрации МО Алексеевский 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сельсовет не было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lastRenderedPageBreak/>
        <w:t> 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Заявления по поводу нарушения прав другими гражданами не было</w:t>
      </w:r>
      <w:r w:rsidRPr="00836A63">
        <w:rPr>
          <w:rFonts w:ascii="Arial Rounded MT Bold" w:eastAsia="Times New Roman" w:hAnsi="Arial Rounded MT Bold" w:cs="Times New Roman"/>
          <w:sz w:val="28"/>
          <w:szCs w:val="28"/>
          <w:lang w:eastAsia="ru-RU"/>
        </w:rPr>
        <w:t>.</w:t>
      </w:r>
      <w:r w:rsidRPr="00836A63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информационными стендами: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Так же создан свой сайт, где можно получить интересующую информацию.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В центре занятости населения района были зарегистрированы 4 гражданина, не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имеющих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работу.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Работа с участковым уполномоченным полиции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Налажено взаимодействие между участковым и администрацией по вопросу профилактики и предупреждения преступлений и правонарушений в сфере незаконного оборота алкогольной продукции, выявления и устранения причин, им способствующим.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Водоснабжение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Обслуживание  водопроводных сетей передан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о  ООО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«Дельта».  С ним заключен договор на обслуживание водопровода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-проведение  ежеквартального  анализа воды, что составляет годовую сумму в 44 000 руб.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 течение года бригадой ООО «Дельта» был проведен следующий объем работ: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В апреле 2021 года снизилось давление воды в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водопроводе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.В</w:t>
      </w:r>
      <w:proofErr w:type="spellEnd"/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3-х домах по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ул.Советской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вода отсутствовала (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Тамбалаева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В.А.,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Шестаевой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Н.М. – воды не было, у Фролова И.Н.-вода еле сочилась).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Администрацией была проведена ревизия всего водопровода, прошли вдоль всей линии, проверили все колодцы, все ответвления – утечки нигде не обнаружили.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Было принято решение поднимать насос из скважин, так ка возможно причина низкого давления воды была там внутри. Самым проблемным и дорогостоящим было использование подъемного крана для поднятия насоса. Многие администрации от этого ушли и вместо железной трубы использовать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пластиковую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. Мы решили идти этим путем. Для этого был приобретен новый насос, трос, пластиковая труба 100 м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,, 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кабель и все необходимое для проведения  данного мероприятия. При поднятии насоса произошел обрыв и 30 –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ти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метровая труба вместе с насосом и кабелем ушла в скважину. В течение недели велись работы по ликвидации аварии. Большую помощь в этом оказала администрация района (в предоставлении  подъемного автокрана и привлечения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нефтянников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для вытаскивания трубы из скважины)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После того, как вытащили 15 м трубы, был приобретен новый насос и запущен. 14 мая воду пустили. Аварийные работы и приобретение оборудования оплатила администрация района.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 течение года были ликвидированы аварии: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 ноябре сбили колонку возле Райкова Г.А..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- в декабре отремонтировали колонку возле Гаврилова А.В..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Поменяли прибор учета расхода воды в СДК.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(Клапан не установлен).</w:t>
      </w:r>
    </w:p>
    <w:p w:rsidR="00836A63" w:rsidRPr="00836A63" w:rsidRDefault="00836A63" w:rsidP="00836A6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Проведен Капитальный ремонт системы водоснабжения на участке от скважины до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оветская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с.Алексеевка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» длиной 517 м на сумму 663209 руб.</w:t>
      </w:r>
    </w:p>
    <w:p w:rsidR="00836A63" w:rsidRPr="00836A63" w:rsidRDefault="00836A63" w:rsidP="00836A6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Очистка дорог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На территории сельсовета в собственности администрации находятся 6575 м дорожного полотна. В зимнее время производилась очистка дорог от снега силами КФХ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Ушмодина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В.Г.,  и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Асекеевского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дорожно-строительного управления. Всего затрачено на очистку и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грейдеровку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дорог 155 тысяч руб. 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Уличное освещение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Завершена работа по  переходу уличного освещения на энергосберегающие светильники. Действуют  24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энергосберегающих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светильника. В настоящее время свет горит в темное время суток.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Проведён косметический ремонт памятника. Заменена надпись фамилии Волкова Владимира Захаровича. Территория памятника содержалась в хорошем состоянии.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Работа объектов социальной сферы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На территории сельсовета находились 2 магазина, которые обеспечивают население продуктами питания, бытовой химией 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и.т.д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На территории сельсовета имеется один Дом культуры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Коллектив художественной самодеятельности в 2021 году провели фестиваль Обильный край благословенный.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Проведен частичный ремонт крыши СДК на сумму 33000 руб.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b/>
          <w:sz w:val="28"/>
          <w:szCs w:val="28"/>
          <w:lang w:eastAsia="ru-RU"/>
        </w:rPr>
        <w:t>Пожарная безопасность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Пожаров за прошедший год не было. (Были 2 возгорания сухой травы: - на участке Иванова В.М. и на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ул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.Н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агорная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Потушены своими силами)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В течение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</w:t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пожаротушения, имеются огнетушители и  дымовые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извещатели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, рабочий персонал проинструктирован и имеет чёткое представление о необходимых действиях в случае возникновения пожара.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 Проведено обучение населения о противопожарном состоянии личных домовладений,   каждому владельцу домовладений  вручены под роспись памятки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Проводится распространение листовок среди населения о соблюдении гражданами мер пожарной 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836A63" w:rsidRPr="00836A63" w:rsidRDefault="00836A63" w:rsidP="00836A63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Наряду  с вышеперечисленными работами по хозяйственной  деятельности сельсовета велась каждодневная работа по обеспечению нормального функционирования посёлков (организация пропуска талых вод,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водообеспечение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населения, работа по уничтожению сорной растительности и </w:t>
      </w:r>
      <w:proofErr w:type="spell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т.д</w:t>
      </w:r>
      <w:proofErr w:type="spell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организаций, расположенных на территории села. Всё, что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делалось и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 будет делаться - это всё результат нашей совместной работы и тех людей, с которыми мы работаем!!!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тех,  кто работает на благо населения, так же, как и раньше, будет направлена на решение задач - сделать наше село чистым, процветающим и привлекательным!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836A63" w:rsidRPr="00836A63" w:rsidRDefault="00836A63" w:rsidP="00836A63">
      <w:pPr>
        <w:tabs>
          <w:tab w:val="left" w:pos="391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ab/>
      </w:r>
      <w:r w:rsidRPr="00836A63">
        <w:rPr>
          <w:rFonts w:ascii="Arial" w:eastAsia="Times New Roman" w:hAnsi="Arial" w:cs="Arial"/>
          <w:sz w:val="28"/>
          <w:szCs w:val="28"/>
          <w:lang w:eastAsia="ru-RU"/>
        </w:rPr>
        <w:t>План работы на 2022 год</w:t>
      </w:r>
    </w:p>
    <w:p w:rsidR="00836A63" w:rsidRPr="00836A63" w:rsidRDefault="00836A63" w:rsidP="00836A63">
      <w:pPr>
        <w:tabs>
          <w:tab w:val="left" w:pos="391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На 2022 год в плане предусмотрены следующие основные мероприятия: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1. Выполнить решение суда: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Закончить разработку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проектов зон санитарной охраны источников водоснабжения</w:t>
      </w:r>
      <w:proofErr w:type="gramEnd"/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 xml:space="preserve">2.  Постройка моста с улицы Советская на </w:t>
      </w:r>
      <w:proofErr w:type="gramStart"/>
      <w:r w:rsidRPr="00836A63">
        <w:rPr>
          <w:rFonts w:ascii="Arial" w:eastAsia="Times New Roman" w:hAnsi="Arial" w:cs="Arial"/>
          <w:sz w:val="28"/>
          <w:szCs w:val="28"/>
          <w:lang w:eastAsia="ru-RU"/>
        </w:rPr>
        <w:t>Заречную</w:t>
      </w:r>
      <w:proofErr w:type="gramEnd"/>
      <w:r w:rsidRPr="00836A6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4. Продолжить работу по оформлению невостребованных долей.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36A63">
        <w:rPr>
          <w:rFonts w:ascii="Arial" w:eastAsia="Times New Roman" w:hAnsi="Arial" w:cs="Arial"/>
          <w:sz w:val="28"/>
          <w:szCs w:val="28"/>
          <w:lang w:eastAsia="ru-RU"/>
        </w:rPr>
        <w:t>5. Обустройство контейнерных площадок</w:t>
      </w:r>
    </w:p>
    <w:p w:rsidR="00836A63" w:rsidRPr="00836A63" w:rsidRDefault="00836A63" w:rsidP="00836A6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002DA" w:rsidRPr="00836A63" w:rsidRDefault="000002DA" w:rsidP="00836A63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002DA" w:rsidRPr="00836A63" w:rsidSect="00D648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1110"/>
    </w:sdtPr>
    <w:sdtEndPr/>
    <w:sdtContent>
      <w:p w:rsidR="00D648B9" w:rsidRDefault="00836A6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48B9" w:rsidRDefault="00836A6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07"/>
    <w:multiLevelType w:val="multilevel"/>
    <w:tmpl w:val="EF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70"/>
    <w:rsid w:val="000002DA"/>
    <w:rsid w:val="00836A63"/>
    <w:rsid w:val="009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3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6A63"/>
  </w:style>
  <w:style w:type="table" w:styleId="a5">
    <w:name w:val="Table Grid"/>
    <w:basedOn w:val="a1"/>
    <w:uiPriority w:val="59"/>
    <w:rsid w:val="0083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3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6A63"/>
  </w:style>
  <w:style w:type="table" w:styleId="a5">
    <w:name w:val="Table Grid"/>
    <w:basedOn w:val="a1"/>
    <w:uiPriority w:val="59"/>
    <w:rsid w:val="0083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2020</Words>
  <Characters>11515</Characters>
  <Application>Microsoft Office Word</Application>
  <DocSecurity>0</DocSecurity>
  <Lines>95</Lines>
  <Paragraphs>27</Paragraphs>
  <ScaleCrop>false</ScaleCrop>
  <Company>сельсовет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2022-02-18T13:21:00Z</dcterms:created>
  <dcterms:modified xsi:type="dcterms:W3CDTF">2022-02-18T13:26:00Z</dcterms:modified>
</cp:coreProperties>
</file>