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B4" w:rsidRDefault="005C64B4" w:rsidP="005C64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</w:p>
    <w:p w:rsidR="005C64B4" w:rsidRDefault="005C64B4" w:rsidP="005C64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противодействию экстремизму и терроризму</w:t>
      </w:r>
    </w:p>
    <w:p w:rsidR="005C64B4" w:rsidRDefault="005C64B4" w:rsidP="005C64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 Алексеевский сельсовет на 2019 год</w:t>
      </w:r>
    </w:p>
    <w:p w:rsidR="005C64B4" w:rsidRDefault="005C64B4" w:rsidP="005C64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4819"/>
        <w:gridCol w:w="1701"/>
        <w:gridCol w:w="2548"/>
      </w:tblGrid>
      <w:tr w:rsidR="005C64B4" w:rsidTr="005C64B4">
        <w:trPr>
          <w:trHeight w:val="370"/>
          <w:tblCellSpacing w:w="0" w:type="dxa"/>
        </w:trPr>
        <w:tc>
          <w:tcPr>
            <w:tcW w:w="29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481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5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5C64B4" w:rsidTr="005C64B4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Мероприятия по профилактике </w:t>
      </w:r>
    </w:p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террористической и экстремистской деятельности</w:t>
      </w: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"/>
        <w:gridCol w:w="4952"/>
        <w:gridCol w:w="1602"/>
        <w:gridCol w:w="2548"/>
      </w:tblGrid>
      <w:tr w:rsidR="005C64B4" w:rsidTr="005C64B4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бесед с жителями сельсовета о повышении бдительности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бращение внимания на бесхозные автомобили, долго находящиеся без присмотра на территории поселения, оставленные без присмотра вещи, сумки в местах массового пребывания граждан, возле автобусных остановок и в общественном транспорте.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О.П. (по согласованию)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4B4" w:rsidTr="005C64B4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обследования ветхих заброшенных домовладений на предмет нахождения в них посторонних лиц без определённого места жительства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Участковый уполномоченный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  <w:r w:rsidR="00E36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(по согласованию);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Ушмодина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А.Г. (по согласованию);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4B4" w:rsidTr="005C64B4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необходимого содействия правоохранительным структурам, в том числе своевременном информировании об угрожающих ситуациях органов безопасности и правопорядка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постоянно (особенно в дни проведения массовых мероприятий</w:t>
            </w:r>
            <w:proofErr w:type="gramEnd"/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О.П.</w:t>
            </w:r>
          </w:p>
        </w:tc>
      </w:tr>
      <w:tr w:rsidR="005C64B4" w:rsidTr="005C64B4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домовладениями, где проживают граждане, злоупотребляющие спиртными напитками и ведущие антиобщественный образ жизни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  <w:p w:rsidR="005C64B4" w:rsidRDefault="00A1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  <w:r w:rsidR="005C64B4">
              <w:rPr>
                <w:rFonts w:ascii="Times New Roman" w:hAnsi="Times New Roman"/>
                <w:sz w:val="24"/>
                <w:szCs w:val="24"/>
              </w:rPr>
              <w:t xml:space="preserve"> (по согласованию);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C64B4" w:rsidTr="005C64B4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Рекомендовать руководителям учреждений и предприятий организовать дежурство во время проведения мероприятий с участием большого количества населения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проведения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Курочкин С.А.</w:t>
            </w:r>
          </w:p>
        </w:tc>
      </w:tr>
      <w:tr w:rsidR="005C64B4" w:rsidTr="005C64B4">
        <w:trPr>
          <w:tblCellSpacing w:w="0" w:type="dxa"/>
        </w:trPr>
        <w:tc>
          <w:tcPr>
            <w:tcW w:w="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предотвращения совершения террористических актов, других преступлений, пожаров, проникновения в подвальные и чердачные помещения лиц БОМЖ и несовершеннолетних организовать постоянный контроль за наличием и исправностью замков на дверях помещений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где проходят массовые мероприятия</w:t>
            </w:r>
          </w:p>
        </w:tc>
        <w:tc>
          <w:tcPr>
            <w:tcW w:w="1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день 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Ларионова О.П. (по согласованию</w:t>
            </w:r>
            <w:proofErr w:type="gramEnd"/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        </w:t>
      </w:r>
    </w:p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  Мероприятия по обеспечению общественного порядка, </w:t>
      </w:r>
    </w:p>
    <w:p w:rsidR="005C64B4" w:rsidRDefault="005C64B4" w:rsidP="005C64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улучшению   обстановки на улицах и в общественных местах</w:t>
      </w:r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4728"/>
        <w:gridCol w:w="1829"/>
        <w:gridCol w:w="2507"/>
      </w:tblGrid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Поддерживать в надлежащем состоянии освещение улиц,  с целью предотвращения экстремистских и террористических действий в вечернее и ночное время.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</w:tc>
      </w:tr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проведении массовых мероприятий, обеспечивать дежурство, по поддержанию общественного порядка, в целях профилактики борьбы с терроризмом и экстремизмом. 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проведения массовых мероприятий</w:t>
            </w: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О.П. (по согласованию)</w:t>
            </w:r>
          </w:p>
        </w:tc>
      </w:tr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Своевременно информировать правоохранительные органы о фактах нахождения (проживания) на территории поселения подозрительных лиц, предметов и вещей.</w:t>
            </w:r>
          </w:p>
        </w:tc>
        <w:tc>
          <w:tcPr>
            <w:tcW w:w="1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Незамедлительно по мере обнаружения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О.П. (по согласованию)</w:t>
            </w:r>
          </w:p>
        </w:tc>
      </w:tr>
    </w:tbl>
    <w:p w:rsidR="005C64B4" w:rsidRDefault="005C64B4" w:rsidP="005C64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          Мероприятия по</w:t>
      </w:r>
      <w:r>
        <w:rPr>
          <w:rFonts w:ascii="Times New Roman" w:hAnsi="Times New Roman"/>
          <w:b/>
          <w:sz w:val="24"/>
          <w:szCs w:val="24"/>
        </w:rPr>
        <w:t xml:space="preserve"> пресечению возможности развития конфликт</w:t>
      </w:r>
      <w:r w:rsidR="00A129AF">
        <w:rPr>
          <w:rFonts w:ascii="Times New Roman" w:hAnsi="Times New Roman"/>
          <w:b/>
          <w:sz w:val="24"/>
          <w:szCs w:val="24"/>
        </w:rPr>
        <w:t>а на национальной  почве на 2019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.</w:t>
      </w:r>
      <w:proofErr w:type="gramEnd"/>
    </w:p>
    <w:tbl>
      <w:tblPr>
        <w:tblW w:w="93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4836"/>
        <w:gridCol w:w="1456"/>
        <w:gridCol w:w="2765"/>
      </w:tblGrid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 w:rsidP="00A129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позитивного отношения к традициям и вероисповеданию представителей  различных национальных сообществ.                                             Проведение бесед среди </w:t>
            </w:r>
            <w:r w:rsidR="00A129AF">
              <w:rPr>
                <w:rFonts w:ascii="Times New Roman" w:hAnsi="Times New Roman"/>
                <w:sz w:val="24"/>
                <w:szCs w:val="24"/>
              </w:rPr>
              <w:t>населения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Style w:val="s1"/>
                <w:rFonts w:ascii="Verdana" w:hAnsi="Verdana"/>
                <w:color w:val="000000"/>
                <w:sz w:val="21"/>
                <w:szCs w:val="21"/>
              </w:rPr>
              <w:t>«Толерантность - дорога к миру»;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О.П. (по согласованию)</w:t>
            </w: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129AF" w:rsidRDefault="005C64B4" w:rsidP="00A129AF">
            <w:pPr>
              <w:rPr>
                <w:rStyle w:val="s1"/>
                <w:rFonts w:ascii="Verdana" w:hAnsi="Verdana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книжной выставки </w:t>
            </w:r>
          </w:p>
          <w:p w:rsidR="005C64B4" w:rsidRDefault="00A129AF" w:rsidP="00A129AF">
            <w:r>
              <w:rPr>
                <w:rStyle w:val="s1"/>
                <w:rFonts w:ascii="Verdana" w:hAnsi="Verdana"/>
                <w:color w:val="000000"/>
                <w:sz w:val="21"/>
                <w:szCs w:val="21"/>
              </w:rPr>
              <w:t>«</w:t>
            </w:r>
            <w:r>
              <w:rPr>
                <w:rStyle w:val="s1"/>
                <w:rFonts w:ascii="Verdana" w:hAnsi="Verdana"/>
                <w:color w:val="000000"/>
                <w:sz w:val="21"/>
                <w:szCs w:val="21"/>
              </w:rPr>
              <w:t>Национальность без границ».     </w:t>
            </w:r>
            <w:r w:rsidR="005C64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Ларионова О.П.(по согласованию)</w:t>
            </w:r>
          </w:p>
        </w:tc>
      </w:tr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комплектов плакатов  антитеррористической культуры по тематике и профилактике экстремизма 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</w:tc>
      </w:tr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Разъяснительная работа во время приема граждан  о необходимости толерантного отношения к лицам других национальностей и религиозных конфессий.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A12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  <w:bookmarkStart w:id="0" w:name="_GoBack"/>
            <w:bookmarkEnd w:id="0"/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</w:t>
            </w:r>
          </w:p>
        </w:tc>
      </w:tr>
      <w:tr w:rsidR="005C64B4" w:rsidTr="005C64B4">
        <w:trPr>
          <w:tblCellSpacing w:w="0" w:type="dxa"/>
        </w:trPr>
        <w:tc>
          <w:tcPr>
            <w:tcW w:w="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64B4" w:rsidRDefault="005C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Обеспечить в установленном порядке уведомление органов миграционной службы о прибытии иностранных граждан на территорию Алексеевского сельсовета. </w:t>
            </w:r>
          </w:p>
          <w:p w:rsidR="005C64B4" w:rsidRDefault="005C64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миграционной ситуации</w:t>
            </w:r>
          </w:p>
        </w:tc>
        <w:tc>
          <w:tcPr>
            <w:tcW w:w="1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прибытию  граждан.</w:t>
            </w: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64B4" w:rsidRDefault="005C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Курочкин С.А. Лаврентьева Е.М.</w:t>
            </w:r>
          </w:p>
        </w:tc>
      </w:tr>
    </w:tbl>
    <w:p w:rsidR="005C64B4" w:rsidRDefault="005C64B4" w:rsidP="005C64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64B4" w:rsidRDefault="005C64B4" w:rsidP="005C64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456" w:rsidRDefault="00592456"/>
    <w:sectPr w:rsidR="00592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8C"/>
    <w:rsid w:val="00275D8C"/>
    <w:rsid w:val="00592456"/>
    <w:rsid w:val="005C64B4"/>
    <w:rsid w:val="00A129AF"/>
    <w:rsid w:val="00E3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C6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4B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5C6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Алексеевка</dc:creator>
  <cp:keywords/>
  <dc:description/>
  <cp:lastModifiedBy>Алексеевка</cp:lastModifiedBy>
  <cp:revision>4</cp:revision>
  <dcterms:created xsi:type="dcterms:W3CDTF">2019-11-06T08:50:00Z</dcterms:created>
  <dcterms:modified xsi:type="dcterms:W3CDTF">2019-11-07T06:58:00Z</dcterms:modified>
</cp:coreProperties>
</file>