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9C" w:rsidRPr="00AD7E9A" w:rsidRDefault="0038029C" w:rsidP="0038029C">
      <w:pPr>
        <w:spacing w:before="100" w:beforeAutospacing="1" w:after="0" w:line="240" w:lineRule="auto"/>
        <w:ind w:hanging="28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Сообщение о проведении конкурса на право заключения концессионного соглашения</w:t>
      </w:r>
    </w:p>
    <w:p w:rsidR="0038029C" w:rsidRPr="00AD7E9A" w:rsidRDefault="0038029C" w:rsidP="003802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 отношении объектов водоснабжения, расположенных на территории </w:t>
      </w:r>
      <w:r w:rsidR="003E56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Алексее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вского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области</w:t>
      </w:r>
    </w:p>
    <w:p w:rsidR="0038029C" w:rsidRPr="00AD7E9A" w:rsidRDefault="0038029C" w:rsidP="0038029C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Администрация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вского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области (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Концедент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сообщает о проведении открытого конкурса на право заключения концессионного соглашения в отношении объектов водоснабжения, расположенных на территории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области.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Концедент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вский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Оренбургской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области. Местонахождение: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Контактный телефон: 8(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35351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-6-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36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Организатор конкурса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Администрация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области. Местонахождение: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Контактный телефон: 8(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35351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-6-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36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официальный сайт размещения информации по конкурсу: 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torgi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gov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ru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="003E56CA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3E56CA" w:rsidRPr="003E56CA">
        <w:rPr>
          <w:rFonts w:ascii="Times New Roman" w:hAnsi="Times New Roman" w:cs="Times New Roman"/>
          <w:sz w:val="24"/>
          <w:szCs w:val="24"/>
        </w:rPr>
        <w:t>-</w:t>
      </w:r>
      <w:r w:rsidR="003E56CA">
        <w:rPr>
          <w:rFonts w:ascii="Times New Roman" w:hAnsi="Times New Roman" w:cs="Times New Roman"/>
          <w:sz w:val="24"/>
          <w:szCs w:val="24"/>
          <w:lang w:val="en-US"/>
        </w:rPr>
        <w:t>ALEKSEEVKA</w:t>
      </w:r>
      <w:r w:rsidR="003E56CA" w:rsidRPr="003E56CA">
        <w:rPr>
          <w:rFonts w:ascii="Times New Roman" w:hAnsi="Times New Roman" w:cs="Times New Roman"/>
          <w:sz w:val="24"/>
          <w:szCs w:val="24"/>
        </w:rPr>
        <w:t>.</w:t>
      </w:r>
      <w:r w:rsidR="003E56C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E56CA"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Объект концессионного соглашения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Объекты водоснабжения, предназначенные для осуществления деятельности, предусмотренной концессионным соглашением, для организации водоснабжения на территории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Алексеевского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области. Состав и описание, в том числе технико-экономические показатели Объекта Соглашения приведены в Приложении № 1 к Конкурсной документации.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действия концессионного соглашения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10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десять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лет </w:t>
      </w:r>
      <w:proofErr w:type="gram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даты заключения</w:t>
      </w:r>
      <w:proofErr w:type="gram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Концессионного соглашения.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Требования к участникам конкурса: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Заявителю предъявляются следующие требования, в соответствии с которыми проводится предварительный отбор Участников конкурса: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Заявителем является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Отсутствует решение о ликвидации юридического лица - Заявителя или о прекращении физическим лицом - Заявителем деятельности в качестве индивидуального предпринимателя.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Отсутствует решение о признании Заявителя банкротом или об открытии в отношении него конкурсного производства.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Опыт создания и управления (эксплуатации) объектами, используемым для предоставления услуги водоснабжения, а также положительной репутации осуществления указанной деятельности, подтверждаемой в установленном настоящей конкурсной документацией порядке.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Иметь лицензии, допуски и разрешения, необходимые для осуществления деятельности, предусмотренной Концессионным соглашением.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proofErr w:type="gram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случае, если Заявителем выступают действующие без образования юридического лица по договору простого товарищества (договору о совместной деятельности) два и более юридических лица, то требованиям, установленным настоящим разделом, должно соответствовать каждое юридическое лицо - участник указанного простого товарищества.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B52038" w:rsidRPr="009A4978" w:rsidRDefault="00B52038" w:rsidP="00B52038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Конкурсной документации</w:t>
      </w:r>
    </w:p>
    <w:p w:rsidR="00B52038" w:rsidRPr="009A4978" w:rsidRDefault="00B52038" w:rsidP="00B52038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52038" w:rsidRPr="009A4978" w:rsidRDefault="00B52038" w:rsidP="00B52038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52038" w:rsidRPr="009A4978" w:rsidRDefault="00B52038" w:rsidP="00B52038">
      <w:pPr>
        <w:spacing w:before="100" w:beforeAutospacing="1" w:after="0" w:line="101" w:lineRule="atLeast"/>
        <w:ind w:hanging="1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4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Критерии конкурса</w:t>
      </w:r>
    </w:p>
    <w:p w:rsidR="00B52038" w:rsidRPr="009A4978" w:rsidRDefault="00B52038" w:rsidP="00B52038">
      <w:pPr>
        <w:spacing w:before="100" w:beforeAutospacing="1" w:after="0" w:line="10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48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0"/>
        <w:gridCol w:w="1200"/>
        <w:gridCol w:w="2600"/>
        <w:gridCol w:w="2600"/>
        <w:gridCol w:w="2600"/>
      </w:tblGrid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1. ПРЕДЕЛЬНЫЙ РАЗМЕР РАСХОДОВ НА СОЗДАНИЕ И (ИЛИ) РЕКОНСТРУКЦИЮ ОБЪЕКТА КОНЦЕССИОННОГО СОГЛАШЕНИЯ</w:t>
            </w:r>
          </w:p>
          <w:p w:rsidR="00B52038" w:rsidRPr="009A4978" w:rsidRDefault="00B52038" w:rsidP="006D20F3">
            <w:pPr>
              <w:spacing w:before="100" w:beforeAutospacing="1" w:after="115" w:line="240" w:lineRule="auto"/>
              <w:ind w:left="72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(данный критерий единый для всего конкурса и применяется в качестве критерия конкурса вне зависимости от сферы деятельности)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1.1. Предельный размер расходов на создание и (или) реконструкцию объекта концессионного соглашения, которые предполагается осуществить концессионером в сумме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1500000 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рублей, в том числе на каждый год срока действия концессионного соглашения, руб.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Default="00B52038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Default="00B52038" w:rsidP="006D20F3">
            <w:r>
              <w:t>150000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Default="00B52038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Default="00B52038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Default="00B52038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Default="00B52038" w:rsidP="006D20F3">
            <w:r>
              <w:t>150000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Default="00B52038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Default="00B52038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Default="00B52038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ДОЛГОСРОЧНЫЕ ПАРАМЕТРЫ РЕГУЛИРОВАНИЯ</w:t>
            </w:r>
          </w:p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ДЕЯТЕЛЬНОСТИ КОНЦЕССИОНЕРА</w:t>
            </w:r>
          </w:p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(Указанный критерий определяется в зависимости от сферы деятельности и по каждой сфере устанавливается отдельно.)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2. Долгосрочные параметры деятельности концессионера в отношении централизованных систем водоснабжения (в сфере холодного водоснабжения)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Алексеевского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Асекеевского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Оренбургской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области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15000 руб.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2.2. Показатели энергосбережения и энергетической эффективности: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Уровень потерь воды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14,7%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14,0%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13,3%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 xml:space="preserve">2.2.2. Удельный расход электроэнергии, </w:t>
            </w:r>
            <w:proofErr w:type="spellStart"/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кВт</w:t>
            </w:r>
            <w:proofErr w:type="gramStart"/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.ч</w:t>
            </w:r>
            <w:proofErr w:type="spellEnd"/>
            <w:proofErr w:type="gramEnd"/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./</w:t>
            </w:r>
            <w:proofErr w:type="spellStart"/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куб.м</w:t>
            </w:r>
            <w:proofErr w:type="spellEnd"/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2.3. Нормативный уровень прибыли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ПЛАНОВЫЕ ЗНАЧЕНИЯ ПОКАЗАТЕЛЕЙ ДЕЯТЕЛЬНОСТИ КОНЦЕССИОНЕРА</w:t>
            </w:r>
          </w:p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в отношении централизованных систем водоснабжения (в сфере холодного водоснабжения)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Алексееовского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Асекеевского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Оренбургской 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 области.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3. Плановые значения показателей деятельности концессионера: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3.2. 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Прогнозный предельный (максимальный) рост необходимой валовой выручки от осуществления деятельности в сфере холодного водоснабжения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без учета изменения объемов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отношению к каждому предыдущему году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2019 и далее рекомендуется применять на уровне прогнозного показателя индекса потребительских цен согласно данным Минэкономразвития Российской Федерации (от 06.05.2016) - 104,3%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2021</w:t>
            </w:r>
          </w:p>
        </w:tc>
        <w:tc>
          <w:tcPr>
            <w:tcW w:w="26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2041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Принятие </w:t>
            </w:r>
            <w:proofErr w:type="spellStart"/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Концедентом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себя части </w:t>
            </w:r>
            <w:proofErr w:type="gramStart"/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расходов</w:t>
            </w:r>
            <w:proofErr w:type="gramEnd"/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создание и (или) реконструкцию, использование (эксплуатацию) объекта концессионного соглашения.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4. 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Принятие </w:t>
            </w:r>
            <w:proofErr w:type="spellStart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Концедентом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себя части </w:t>
            </w:r>
            <w:proofErr w:type="gramStart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расходов</w:t>
            </w:r>
            <w:proofErr w:type="gramEnd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создание и (или) реконструкцию, использование (эксплуатацию) объекта концессионного соглашения, на каждый год действия концессионного соглашения, руб.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52038" w:rsidRPr="009A4978" w:rsidRDefault="00B52038" w:rsidP="00B52038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Порядок, место и срок предоставления конкурсной документации: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Конкурсная документация предоставляется в письменной форме на основании поданного в письменной форме заявления любого заинтересованного лица в течение двух рабочих дней со дня получения соответствующего заявления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="003E56CA" w:rsidRP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 10.00 до 12.00 и с 14.00 до 16.00 по местному времени в рабочие дни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Конкурсная документация доступна для ознакомления на Официальных сайтах torgi.gov.ru и </w:t>
      </w:r>
      <w:r w:rsidR="00B52038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B52038" w:rsidRPr="003E56CA">
        <w:rPr>
          <w:rFonts w:ascii="Times New Roman" w:hAnsi="Times New Roman" w:cs="Times New Roman"/>
          <w:sz w:val="24"/>
          <w:szCs w:val="24"/>
        </w:rPr>
        <w:t>-</w:t>
      </w:r>
      <w:r w:rsidR="00B52038">
        <w:rPr>
          <w:rFonts w:ascii="Times New Roman" w:hAnsi="Times New Roman" w:cs="Times New Roman"/>
          <w:sz w:val="24"/>
          <w:szCs w:val="24"/>
          <w:lang w:val="en-US"/>
        </w:rPr>
        <w:t>ALEKSEEVKA</w:t>
      </w:r>
      <w:r w:rsidR="00B52038" w:rsidRPr="003E56CA">
        <w:rPr>
          <w:rFonts w:ascii="Times New Roman" w:hAnsi="Times New Roman" w:cs="Times New Roman"/>
          <w:sz w:val="24"/>
          <w:szCs w:val="24"/>
        </w:rPr>
        <w:t>.</w:t>
      </w:r>
      <w:r w:rsidR="00B5203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B52038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Плата за предоставление Конкурсной документации не взимается.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Размер платы, взимаемой </w:t>
      </w:r>
      <w:proofErr w:type="spellStart"/>
      <w:r w:rsidRPr="00AD7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концедентом</w:t>
      </w:r>
      <w:proofErr w:type="spellEnd"/>
      <w:r w:rsidRPr="00AD7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предоставление конкурсной документации: </w:t>
      </w:r>
      <w:r w:rsidRPr="00AD7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не установлена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Место нахождения, почтовый адрес, номера телефонов конкурсной комиссии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Конкурсная комиссия располагается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="003E56CA" w:rsidRP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  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Тел. 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35351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-6-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36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8029C" w:rsidRPr="004072C9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Порядок, место и срок предоставления заявок на участие в конкурсе: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Заявки на участие в Конкурсе представляются Заявителем, либо лицом, уполномоченным действовать от имени Заявителя, в конкурсную комиссию, расположенную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запечатанном конверте с пометкой: «ЗАЯВКА НА УЧАСТИЕ В КОНКУРСЕ НА ПРАВО ЗАКЛЮЧЕНИЯ КОНЦЕССИОННОГО СОГЛАШЕНИЯ В ОТНОШЕНИИ ОБЪЕКТОВ ВОДОСНАБЖЕНИЯ, РАСПОЛОЖЕННЫХ НА ТЕРРИТОРИИ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ОРЕНБУРГСКОЙ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ОБЛАСТИ» </w:t>
      </w:r>
      <w:r w:rsidRPr="004072C9">
        <w:rPr>
          <w:rFonts w:ascii="Times New Roman" w:eastAsia="Times New Roman" w:hAnsi="Times New Roman" w:cs="Times New Roman"/>
          <w:sz w:val="27"/>
          <w:szCs w:val="27"/>
          <w:lang w:eastAsia="ru-RU"/>
        </w:rPr>
        <w:t>с 10.00 до 12.00 и с 14.00 до 16.00 по местному времени в рабочие дни </w:t>
      </w:r>
      <w:r w:rsidRPr="004072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 «</w:t>
      </w:r>
      <w:r w:rsidR="00B5203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15</w:t>
      </w:r>
      <w:r w:rsidRPr="004072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» </w:t>
      </w:r>
      <w:r w:rsidR="00B5203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августа 2019 года </w:t>
      </w:r>
      <w:proofErr w:type="gramStart"/>
      <w:r w:rsidR="00B5203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</w:t>
      </w:r>
      <w:proofErr w:type="gramEnd"/>
      <w:r w:rsidR="00B5203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«25</w:t>
      </w:r>
      <w:r w:rsidRPr="004072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» </w:t>
      </w:r>
      <w:proofErr w:type="gramStart"/>
      <w:r w:rsidRPr="004072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сентября</w:t>
      </w:r>
      <w:proofErr w:type="gramEnd"/>
      <w:r w:rsidRPr="004072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2019 года.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участие в конкурсе должны отвечать требованиям, установленным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</w:p>
    <w:p w:rsidR="0038029C" w:rsidRPr="00AD7E9A" w:rsidRDefault="0038029C" w:rsidP="0038029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Размер задатка, порядок и сроки его внесения, реквизиты счета, на который вносится задаток: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Задаток, вносимый в обеспечение исполнения обязательства по заключению концессионного соглашения, НЕ ПРЕДУСМОТРЕН.</w:t>
      </w:r>
    </w:p>
    <w:p w:rsidR="0038029C" w:rsidRPr="004072C9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вскрытия конвертов с заявками на участие в конкурсе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Конверты с Заявками вскрываются на заседании Конкурсной комиссии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11 час. 00 мин.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местному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072C9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времени </w:t>
      </w:r>
      <w:r w:rsidR="00B520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«26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сентября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2019 года.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Порядок, место и срок</w:t>
      </w:r>
      <w:r w:rsidR="003E56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представления конкурсных предложений: </w:t>
      </w:r>
      <w:proofErr w:type="gram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Конкурсное предложение оформляется в письменной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форме в двух экземплярах (оригинал и копия), каждый из которых удостоверяется подписью участника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конкурса, и представляется в конкурсную комиссию в отдельном запечатанном конверте с пометкой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«КОНКУРСНОЕ ПРЕДЛОЖЕНИЕ ПО КОНКУРСУ НА ПРАВО ЗАКЛЮЧЕНИЯ КОНЦЕССИОННОГО СОГЛАШЕНИЯ В ОТНОШЕНИИ ОБЪЕКТОВ ВОДОСНАБЖЕНИЯ, РАСПОЛОЖЕННЫХ НА ТЕРРИТОРИИ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ОРЕНБУРГСКОЙ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ОБЛАСТИ».</w:t>
      </w:r>
      <w:proofErr w:type="gram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конкурсному предложению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прилагается удостоверенная подписью участника конкурса опись представленных им документов и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материалов в двух экземплярах, оригинал которой остается в конкурсной комиссии, копия – у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участника конкурса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38029C" w:rsidRPr="00121F38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Конкурсные предложения представляются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 10.00 до 12.00 и с 14.00 до 16.00 по местному времени в рабочие дни </w:t>
      </w:r>
      <w:r w:rsidR="00B520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 «02» октября 2019 г. по «24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 декабря 2019г.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Конкурсные предложения должны отвечать требованиям, установленным к таким предложениям конкурсной документацией, и содержать документы и материалы, предусмотренные конкурсной документацией и подтверждающие соответствие участников требованиям, предъявляемым к участникам конкурса.</w:t>
      </w:r>
    </w:p>
    <w:p w:rsidR="0038029C" w:rsidRPr="004072C9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вскрытия конвертов с конкурсными предложениями: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Конверты с Конкурсными предложениями вскрываются на заседании Конкурсной комиссии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11 час. 00 мин.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местному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времени 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 w:rsidR="00B520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25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 декабря 2019 года.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определения победителя конкурса: </w:t>
      </w:r>
      <w:r w:rsidRPr="00AD7E9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Победителем конкурса признается Участник конкурса, предложивший наилучшие условия, определяемые в порядке, предусмотренном Конкурсной документацией. В случае</w:t>
      </w:r>
      <w:proofErr w:type="gramStart"/>
      <w:r w:rsidRPr="00AD7E9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,</w:t>
      </w:r>
      <w:proofErr w:type="gramEnd"/>
      <w:r w:rsidRPr="00AD7E9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если два и более Конкурсных предложения содержат равные наилучшие условия, Победителем конкурса признается Участник конкурса, раньше других указанных Участников конкурса представивший в Конкурсную комиссию Конкурсное предложение.</w:t>
      </w:r>
    </w:p>
    <w:p w:rsidR="0038029C" w:rsidRPr="007D75DD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7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 подписания членами конкурсной комиссии протокола о резу</w:t>
      </w:r>
      <w:r w:rsidR="00B520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льтатах проведения конкурса: «10» января</w:t>
      </w:r>
      <w:r w:rsidRPr="007D7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2019 года.</w:t>
      </w:r>
    </w:p>
    <w:p w:rsidR="0038029C" w:rsidRPr="007D75DD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7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 подписания концессионного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соглашения: 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Концедент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течение 5 (пяти)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протокола, проект Концессионного соглашения, включающий в себя условия этого соглашения, определенные решением о заключении Концессионного соглашения, Конкурсной документацией и представленным Победителем конкурса Конкурсным предложением. Концессионное соглашение должно быть подписано в срок 10 рабочих дней со дня направления такому Участнику конкурса проекта Концессионного </w:t>
      </w:r>
      <w:r w:rsidRPr="007D75D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соглашения — </w:t>
      </w:r>
      <w:r w:rsidR="00B520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позднее 29</w:t>
      </w:r>
      <w:bookmarkStart w:id="0" w:name="_GoBack"/>
      <w:bookmarkEnd w:id="0"/>
      <w:r w:rsidRPr="007D7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.01.2020г</w:t>
      </w:r>
      <w:r w:rsidRPr="007D75D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8029C" w:rsidRDefault="0038029C" w:rsidP="0038029C"/>
    <w:p w:rsidR="0038029C" w:rsidRDefault="0038029C" w:rsidP="0038029C"/>
    <w:p w:rsidR="0038029C" w:rsidRDefault="0038029C" w:rsidP="0038029C"/>
    <w:p w:rsidR="0038029C" w:rsidRDefault="0038029C" w:rsidP="0038029C"/>
    <w:p w:rsidR="0038029C" w:rsidRDefault="0038029C" w:rsidP="0038029C"/>
    <w:p w:rsidR="0038029C" w:rsidRDefault="0038029C" w:rsidP="0038029C">
      <w:pPr>
        <w:spacing w:before="100" w:beforeAutospacing="1" w:after="0" w:line="240" w:lineRule="auto"/>
      </w:pPr>
    </w:p>
    <w:p w:rsidR="00D9229C" w:rsidRDefault="00D9229C"/>
    <w:sectPr w:rsidR="00D9229C" w:rsidSect="004A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29C"/>
    <w:rsid w:val="0038029C"/>
    <w:rsid w:val="003E56CA"/>
    <w:rsid w:val="004E178A"/>
    <w:rsid w:val="00B52038"/>
    <w:rsid w:val="00D9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Чкалово сс</dc:creator>
  <cp:lastModifiedBy>Алексеевка</cp:lastModifiedBy>
  <cp:revision>2</cp:revision>
  <dcterms:created xsi:type="dcterms:W3CDTF">2019-07-24T05:29:00Z</dcterms:created>
  <dcterms:modified xsi:type="dcterms:W3CDTF">2019-08-14T13:41:00Z</dcterms:modified>
</cp:coreProperties>
</file>