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42" w:rsidRDefault="006C0B42" w:rsidP="006C0B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</w:t>
      </w:r>
      <w:r w:rsidR="0078079A">
        <w:rPr>
          <w:rFonts w:ascii="Times New Roman" w:hAnsi="Times New Roman"/>
          <w:b/>
          <w:sz w:val="32"/>
          <w:szCs w:val="32"/>
        </w:rPr>
        <w:t xml:space="preserve">                          </w:t>
      </w:r>
    </w:p>
    <w:p w:rsidR="004910BC" w:rsidRDefault="004910BC" w:rsidP="004910B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CD2922" w:rsidRPr="004910BC" w:rsidRDefault="00CD2922" w:rsidP="004910B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910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План</w:t>
      </w:r>
      <w:r w:rsidRPr="004910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br/>
        <w:t xml:space="preserve">противодействия коррупции в муниципальном образовании </w:t>
      </w:r>
      <w:r w:rsidR="006C0B42" w:rsidRPr="006C0B42">
        <w:rPr>
          <w:rFonts w:ascii="Times New Roman" w:hAnsi="Times New Roman" w:cs="Times New Roman"/>
          <w:b/>
          <w:sz w:val="28"/>
          <w:szCs w:val="28"/>
        </w:rPr>
        <w:t>Алексеевский</w:t>
      </w:r>
      <w:r w:rsidRPr="004910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сельсовет Асекеевского района Оренбургской области</w:t>
      </w:r>
    </w:p>
    <w:p w:rsidR="00CD2922" w:rsidRPr="004910BC" w:rsidRDefault="004910BC" w:rsidP="004910B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 2016-</w:t>
      </w:r>
      <w:r w:rsidR="00CD2922" w:rsidRPr="004910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7</w:t>
      </w:r>
      <w:r w:rsidR="00CD2922" w:rsidRPr="004910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5"/>
        <w:gridCol w:w="4544"/>
        <w:gridCol w:w="1652"/>
        <w:gridCol w:w="2324"/>
      </w:tblGrid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922" w:rsidRPr="00CD2922" w:rsidTr="0035768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Организационно-правовые мероприятия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1.</w:t>
            </w:r>
          </w:p>
          <w:p w:rsidR="00357682" w:rsidRP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необходимых муниципальных нормативных правовых актов муниципального образования по вопросам противодействия коррупции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 w:rsidR="005E17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5E17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 w:rsidR="006C0B42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обращений граждан и организаций в целях выявления коррупционных рисков и своевременного реагирования на коррупционные проявления со стороны должностных лиц администрации муниципального образования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полугодиям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770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Е.М.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3. 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размещения на официальном сайте администрации муниципального образования в информационно-телекоммуникационной сети «Интернет»: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-информации о своей деятельности,  в соответствии с требованиями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-информации о противодействии коррупции в администрации муниципального образования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B4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Е.М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за исполнением мероприятий по противодействию коррупции, предусмотренных планом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полугодиям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ежегодный отчет главы муниципального образования о результатах своей деятельности,  деятельности администрации муниципального вопросов, касающихся предупреждения коррупции и борьбы с ней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35768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2922" w:rsidRPr="00CD2922" w:rsidTr="00B861F2">
        <w:trPr>
          <w:trHeight w:val="870"/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эффективного функционирования комиссии по соблюдению требований к служебному поведению муниципальных служащих администрации муниципального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и урегулированию конфликта интересов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работы по формированию отрицательного отношения муниципальных служащих к коррупции, проведение разъяснительной работы и оказание муниципальным служащим администрации муниципального образования, выборным должностным лицам местного самоуправления консультативной помощи по вопросам применения законодательства Российской Федерации о противодействии коррупции, в том числе по вопросам: 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-соблюдения ограничений и запретов, требований о предотвращении или об урегулировании конфликта интересов,  исполнения обязанностей, установленных в целях противодействия коррупции, в том числе ограничений, касающихся получения подарков;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-соблюдения требований к служебному поведению и общих </w:t>
            </w:r>
            <w:hyperlink r:id="rId8" w:history="1">
              <w:r w:rsidRPr="00CD29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принципов</w:t>
              </w:r>
            </w:hyperlink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служебного поведения муниципальных служащих, утвержденных постановлением администрации муниципального образования от 01 февраля 2013 года №  6-п «Об утверждении П</w:t>
            </w:r>
            <w:r w:rsidR="007159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оложения об этике и служебного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поведения               муниципальных служащих администрации муниципального образовании </w:t>
            </w:r>
            <w:r w:rsidR="006C0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Алексеевский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  Асекеевского района Оренбургской области»;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-уведомления представителя нанимателя (работодателя), органов прокуратуры Российской Федерации, иных государственных органов о фактах обращения в целях склонения муниципального служащего к совершению коррупционных правонарушений в порядке, утвержденном постановлением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администрации муниципального образования от  20 ноября 2012 года № 37-п «Об утверждении Порядка уведомления представителя нанимателя (работодателя) о фактах обращения в целях склонения муниципального служащего  муниципального образования   </w:t>
            </w:r>
            <w:r w:rsidR="006C0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Алексеевский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 к совершению коррупционных правонарушений»;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-представления сведений о доходах, об имуществе и обязательствах имущественного характера муниципального служащего и членов его семьи;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-формирования негативного отношения к коррупции;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-разъяснение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 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8. 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формированию в органах местного самоуправления муниципального образования негативного отношения к дарению подарков муниципальным служащим 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10. 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муниципальных служащих с положениями законодательства Российской Федерации о противодействии коррупции (под роспись), проведение профилактических бесед с муниципальными служащими, мониторинг выявленных в сфере противодействия коррупции нарушений, их обобщение и доведение до сведения муниципальных служащих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B4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Е.М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в перечень вопросов для проведения аттестации муниципальных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служащих вопросов, направленных на проверку знаний законодательства Российской Федерации о противодействии коррупции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01.02.2015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Федеральными </w:t>
            </w:r>
            <w:hyperlink r:id="rId9" w:history="1">
              <w:r w:rsidRPr="00CD29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законам</w:t>
              </w:r>
            </w:hyperlink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и от 25 декабря 2008 года № 273-ФЗ «О противодействии коррупции», от 2 марта 2007 года № 25-ФЗ «О муниципальной службе в Российской Федерации» и другими федеральными законами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с подразделениями правоохранительных и иных органов по вопросам противодействия коррупции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.   14   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службы, и принятие предусмотренных законодательством Российской Федерации мер по предотвращению и урегулированию конфликта интересов, а также мер по устранению причин и условий, способствующих возникновению конфликта интересов на муниципальной службе. Каждый случай конфликта интересов предавать гласности и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правильности и полноты предоставления муниципальными служащими и выборными должностными лицами местного самоуправления сведений о доходах, об имуществе и обязательствах имущественного характера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5E1770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 w:rsidR="006C0B42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размещения сведений о доходах, об имуществе и обязательствах имущественного характера муниципальных служащих и выборных должностных лиц местного самоуправления на официальном сайте администрации муниципального образования в информационно-телекоммуникационной сети «Интернет»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14 рабочих дней со дня истечения срока, установленного для подачи справок о доходах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B4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Е.М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предварительного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уведомления муниципальными служащими о выполнении иной оплачиваемой работы в соответствии с частью 2 статьи 11 Федерального </w:t>
            </w:r>
            <w:hyperlink r:id="rId10" w:history="1">
              <w:r w:rsidRPr="00CD29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закон</w:t>
              </w:r>
            </w:hyperlink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а от 2 марта 2007 года № 25-ФЗ «О муниципальной службе в Российской Федерации», в порядке, утвержденном решением Совета депутатов  от 24 .03.2014  №  131 « О порядке  уведомления муниципальными служащими о выполнении иной оплачиваемой работы»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18.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уведомления представителя нанимателя (работодателя) о фактах обращения в целях склонения муниципальных служащих к совершению коррупционных правонарушений в порядке, утвержденном постановлением администрации муниципального образования от  20.11.2012 № 37-п «Об утверждении Порядка уведомления представителя нанимателя (работодателя) о фактах обращения в целях склонения муниципального служащего  муниципального образования   </w:t>
            </w:r>
            <w:r w:rsidR="006C0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Алексеевский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   к совершению коррупционных правонарушений»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19.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проверки: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а) достоверности и полноты сведений о доходах, об имуществе и обязательствах имущественного характера, представляемых: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гражданами, претендующими на замещение должностей муниципальной службы, включенных в соответствующий перечень – на отчетную дату;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 служащими, замещающими должности муниципальной службы, включенные в соответствующий перечень – по состоянию на конец отчетного периода;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б)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установленных Федеральным законом от 25 декабря 2008 года № 273-ФЗ «О противодействии коррупции» и другими нормативными правовыми актами Российской Федерации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администрации муниципального образования и урегулированию конфликта интересов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B861F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проверки исполнения муниципальными служащими запрета нахождения на муниципальной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администрации муниципального образования и урегулированию конфликта интересов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B861F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проверки соблюдения гражданами, замещавшими должности муниципальной службы, ограничений при заключении ими после ухода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муниципальной службы 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администрации муниципального образования и урегулированию конфликта интересов</w:t>
            </w:r>
          </w:p>
        </w:tc>
      </w:tr>
      <w:tr w:rsidR="00CD2922" w:rsidRPr="00CD2922" w:rsidTr="0035768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61F2" w:rsidRDefault="00B861F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Антикоррупционная экспертиза муниципальных нормативных правовых актов и их проектов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3546A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антикоррупционной экспертизы муниципальных нормативных правовых актов и  проектов муниципальных нормативных правовых актов в порядке, предусмотренном решением Совета депутатов муниципального образования от 09.09.2011 №  32 «Об утверждении положения о проведении антикоррупционной экспертизы нормативных правовых актов и проектов нормативных правовых актов муниципального образования»</w:t>
            </w:r>
            <w:r w:rsidR="00B861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проведению антикоррупционной экспертизы нормативных правовых актов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3546A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проведения институтами гражданского общества независимой антикоррупционной экспертизы муниципальных нормативных правовых актов и их проектов, в том числе:</w:t>
            </w:r>
          </w:p>
          <w:p w:rsidR="008659EA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-определение ответственных должностных лиц, размещающих проекты муниципальных нормативных правовых актов, на специальном разделе официального сайта администрации муниципального образования в информационно-телекоммуникационной сети «Интернет»;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-обеспечение размещения проектов муниципальных нормативных правовых актов на специальном разделе официального сайта администрации муниципального образования  в информационно-телекоммуникационной сети «Интернет»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B4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5E1770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Е.М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3546A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своевременного предоставления принятых муниципальных нормативных правовых актов в регистр муниципальных правовых актов Оренбургской области в целях проведения их правовой и антикоррупционной экспертизы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B4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Е.М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B861F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3546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с органами прокуратуры и государственно-правовым управлением аппарата Губернатора и Правительства Оренбургской области по вопросу обмена информацией о выявленных нарушениях по результатам проведения антикоррупционной экспертизы муниципальных нормативных правовых актов и их проектов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B4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Е.М</w:t>
            </w:r>
          </w:p>
        </w:tc>
      </w:tr>
      <w:tr w:rsidR="00CD2922" w:rsidRPr="00CD2922" w:rsidTr="0035768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="00CD2922" w:rsidRPr="00CD2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 Мероприятия, проводимые при исполнении муниципальных функций и предоставлении муниципальных услуг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3546A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исполнения  административных регламентов предоставления муниципальных услуг. Разработка изменений в административные регламенты по итогам мониторинга, в том числе в связи с изменением законодательства Российской Федерации и законодательства Оренбургской области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до 01 февраля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B4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Е.М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3546A" w:rsidRDefault="00C3546A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устранение (в случае согласия) выявленных органами прокуратуры Оренбургской области, государственно-правовым управлением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аппарата Губернатора и Правительства Оренбургской  области коррупциогенных факторов в административных регламентах исполнения муниципальных функций по осуществлению муниципального контроля и административных регламентах предоставления муниципальных услуг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B4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Е.М</w:t>
            </w:r>
          </w:p>
        </w:tc>
      </w:tr>
      <w:tr w:rsidR="00CD2922" w:rsidRPr="00CD2922" w:rsidTr="0035768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</w:t>
            </w:r>
            <w:r w:rsidR="00CD2922" w:rsidRPr="00CD2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Совершенствование организации деятельности при осуществлении муниципальных закупок на поставку товаров,</w:t>
            </w:r>
            <w:r w:rsidR="00CD2922" w:rsidRPr="00CD2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выполнение работ, оказание услуг для муниципальных нужд муниципального образования.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3546A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соблюдением требований Федерального закона от 05.04.2013 года  № 44-ФЗ «О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59F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3546A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администрации в сети «Интернет»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B861F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354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 выявление коррупционных рисков на стадии подготовки документов по размещению муниципальных закупок на поставку товаров,выполнение работ, оказание услуг для муниципальных нужд муниципального образования  с целью устранения коррупционных факторов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</w:tbl>
    <w:p w:rsidR="00990F25" w:rsidRDefault="00990F25"/>
    <w:sectPr w:rsidR="00990F25" w:rsidSect="004F60B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928" w:rsidRDefault="00434928" w:rsidP="00CD2922">
      <w:pPr>
        <w:spacing w:after="0" w:line="240" w:lineRule="auto"/>
      </w:pPr>
      <w:r>
        <w:separator/>
      </w:r>
    </w:p>
  </w:endnote>
  <w:endnote w:type="continuationSeparator" w:id="1">
    <w:p w:rsidR="00434928" w:rsidRDefault="00434928" w:rsidP="00CD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4547"/>
    </w:sdtPr>
    <w:sdtContent>
      <w:p w:rsidR="00715946" w:rsidRDefault="004E325A">
        <w:pPr>
          <w:pStyle w:val="a8"/>
          <w:jc w:val="right"/>
        </w:pPr>
        <w:fldSimple w:instr=" PAGE   \* MERGEFORMAT ">
          <w:r w:rsidR="001A6BCB">
            <w:rPr>
              <w:noProof/>
            </w:rPr>
            <w:t>1</w:t>
          </w:r>
        </w:fldSimple>
      </w:p>
    </w:sdtContent>
  </w:sdt>
  <w:p w:rsidR="00715946" w:rsidRDefault="0071594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928" w:rsidRDefault="00434928" w:rsidP="00CD2922">
      <w:pPr>
        <w:spacing w:after="0" w:line="240" w:lineRule="auto"/>
      </w:pPr>
      <w:r>
        <w:separator/>
      </w:r>
    </w:p>
  </w:footnote>
  <w:footnote w:type="continuationSeparator" w:id="1">
    <w:p w:rsidR="00434928" w:rsidRDefault="00434928" w:rsidP="00CD2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D44"/>
    <w:multiLevelType w:val="multilevel"/>
    <w:tmpl w:val="2E8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F2A20"/>
    <w:multiLevelType w:val="multilevel"/>
    <w:tmpl w:val="9B48C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1268C"/>
    <w:multiLevelType w:val="multilevel"/>
    <w:tmpl w:val="ED36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C1C16"/>
    <w:multiLevelType w:val="multilevel"/>
    <w:tmpl w:val="4F16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B48C6"/>
    <w:multiLevelType w:val="multilevel"/>
    <w:tmpl w:val="54DE6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C457C"/>
    <w:multiLevelType w:val="multilevel"/>
    <w:tmpl w:val="B2F4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AA178C"/>
    <w:multiLevelType w:val="multilevel"/>
    <w:tmpl w:val="0FEE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FC1E55"/>
    <w:multiLevelType w:val="multilevel"/>
    <w:tmpl w:val="CCF4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D27417"/>
    <w:multiLevelType w:val="multilevel"/>
    <w:tmpl w:val="E35E3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C0309"/>
    <w:multiLevelType w:val="multilevel"/>
    <w:tmpl w:val="35E4C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FE6A6A"/>
    <w:multiLevelType w:val="multilevel"/>
    <w:tmpl w:val="5A6AF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B36FE9"/>
    <w:multiLevelType w:val="multilevel"/>
    <w:tmpl w:val="F4EE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4D7D"/>
    <w:multiLevelType w:val="multilevel"/>
    <w:tmpl w:val="E7A2B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E36F5F"/>
    <w:multiLevelType w:val="multilevel"/>
    <w:tmpl w:val="AF201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56991"/>
    <w:multiLevelType w:val="multilevel"/>
    <w:tmpl w:val="7BEE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975A22"/>
    <w:multiLevelType w:val="multilevel"/>
    <w:tmpl w:val="0D7A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3E2A67"/>
    <w:multiLevelType w:val="multilevel"/>
    <w:tmpl w:val="BE64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B27613"/>
    <w:multiLevelType w:val="multilevel"/>
    <w:tmpl w:val="1C92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331F2D"/>
    <w:multiLevelType w:val="multilevel"/>
    <w:tmpl w:val="5760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470819"/>
    <w:multiLevelType w:val="multilevel"/>
    <w:tmpl w:val="C166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374A01"/>
    <w:multiLevelType w:val="multilevel"/>
    <w:tmpl w:val="BE84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D443FD"/>
    <w:multiLevelType w:val="multilevel"/>
    <w:tmpl w:val="0A34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1E4350"/>
    <w:multiLevelType w:val="multilevel"/>
    <w:tmpl w:val="2968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5D2A24"/>
    <w:multiLevelType w:val="multilevel"/>
    <w:tmpl w:val="D928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4B4D44"/>
    <w:multiLevelType w:val="multilevel"/>
    <w:tmpl w:val="E1FC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C117E7"/>
    <w:multiLevelType w:val="multilevel"/>
    <w:tmpl w:val="3752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AF7925"/>
    <w:multiLevelType w:val="multilevel"/>
    <w:tmpl w:val="8096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ED33C3"/>
    <w:multiLevelType w:val="multilevel"/>
    <w:tmpl w:val="0280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FB09B8"/>
    <w:multiLevelType w:val="multilevel"/>
    <w:tmpl w:val="120A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A05EF5"/>
    <w:multiLevelType w:val="multilevel"/>
    <w:tmpl w:val="2D20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AC2195"/>
    <w:multiLevelType w:val="multilevel"/>
    <w:tmpl w:val="1EA0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5"/>
  </w:num>
  <w:num w:numId="4">
    <w:abstractNumId w:val="28"/>
  </w:num>
  <w:num w:numId="5">
    <w:abstractNumId w:val="20"/>
  </w:num>
  <w:num w:numId="6">
    <w:abstractNumId w:val="2"/>
  </w:num>
  <w:num w:numId="7">
    <w:abstractNumId w:val="17"/>
  </w:num>
  <w:num w:numId="8">
    <w:abstractNumId w:val="22"/>
  </w:num>
  <w:num w:numId="9">
    <w:abstractNumId w:val="16"/>
  </w:num>
  <w:num w:numId="10">
    <w:abstractNumId w:val="3"/>
  </w:num>
  <w:num w:numId="11">
    <w:abstractNumId w:val="11"/>
  </w:num>
  <w:num w:numId="12">
    <w:abstractNumId w:val="0"/>
  </w:num>
  <w:num w:numId="13">
    <w:abstractNumId w:val="21"/>
  </w:num>
  <w:num w:numId="14">
    <w:abstractNumId w:val="30"/>
  </w:num>
  <w:num w:numId="15">
    <w:abstractNumId w:val="18"/>
  </w:num>
  <w:num w:numId="16">
    <w:abstractNumId w:val="10"/>
  </w:num>
  <w:num w:numId="17">
    <w:abstractNumId w:val="12"/>
  </w:num>
  <w:num w:numId="18">
    <w:abstractNumId w:val="19"/>
  </w:num>
  <w:num w:numId="19">
    <w:abstractNumId w:val="29"/>
  </w:num>
  <w:num w:numId="20">
    <w:abstractNumId w:val="6"/>
  </w:num>
  <w:num w:numId="21">
    <w:abstractNumId w:val="9"/>
  </w:num>
  <w:num w:numId="22">
    <w:abstractNumId w:val="14"/>
  </w:num>
  <w:num w:numId="23">
    <w:abstractNumId w:val="4"/>
  </w:num>
  <w:num w:numId="24">
    <w:abstractNumId w:val="26"/>
  </w:num>
  <w:num w:numId="25">
    <w:abstractNumId w:val="7"/>
  </w:num>
  <w:num w:numId="26">
    <w:abstractNumId w:val="27"/>
  </w:num>
  <w:num w:numId="27">
    <w:abstractNumId w:val="13"/>
  </w:num>
  <w:num w:numId="28">
    <w:abstractNumId w:val="15"/>
  </w:num>
  <w:num w:numId="29">
    <w:abstractNumId w:val="8"/>
  </w:num>
  <w:num w:numId="30">
    <w:abstractNumId w:val="23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2922"/>
    <w:rsid w:val="000B0F88"/>
    <w:rsid w:val="001144BA"/>
    <w:rsid w:val="001A6BCB"/>
    <w:rsid w:val="001C559F"/>
    <w:rsid w:val="00202695"/>
    <w:rsid w:val="0022001A"/>
    <w:rsid w:val="00281AC5"/>
    <w:rsid w:val="00357682"/>
    <w:rsid w:val="003A4664"/>
    <w:rsid w:val="003E0233"/>
    <w:rsid w:val="00434928"/>
    <w:rsid w:val="004910BC"/>
    <w:rsid w:val="004E325A"/>
    <w:rsid w:val="004F60B3"/>
    <w:rsid w:val="005E1770"/>
    <w:rsid w:val="006C0B42"/>
    <w:rsid w:val="006E4FBB"/>
    <w:rsid w:val="00715946"/>
    <w:rsid w:val="0078079A"/>
    <w:rsid w:val="007D521E"/>
    <w:rsid w:val="008659EA"/>
    <w:rsid w:val="00990F25"/>
    <w:rsid w:val="009B3FCA"/>
    <w:rsid w:val="00A1348D"/>
    <w:rsid w:val="00A30FE6"/>
    <w:rsid w:val="00B861F2"/>
    <w:rsid w:val="00B868D1"/>
    <w:rsid w:val="00C3546A"/>
    <w:rsid w:val="00CD2922"/>
    <w:rsid w:val="00E82F65"/>
    <w:rsid w:val="00F9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0B3"/>
  </w:style>
  <w:style w:type="paragraph" w:styleId="1">
    <w:name w:val="heading 1"/>
    <w:basedOn w:val="a"/>
    <w:link w:val="10"/>
    <w:uiPriority w:val="9"/>
    <w:qFormat/>
    <w:rsid w:val="00CD2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9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9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D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2922"/>
    <w:rPr>
      <w:b/>
      <w:bCs/>
    </w:rPr>
  </w:style>
  <w:style w:type="character" w:styleId="a5">
    <w:name w:val="Hyperlink"/>
    <w:basedOn w:val="a0"/>
    <w:uiPriority w:val="99"/>
    <w:semiHidden/>
    <w:unhideWhenUsed/>
    <w:rsid w:val="00CD2922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D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2922"/>
  </w:style>
  <w:style w:type="paragraph" w:styleId="a8">
    <w:name w:val="footer"/>
    <w:basedOn w:val="a"/>
    <w:link w:val="a9"/>
    <w:uiPriority w:val="99"/>
    <w:unhideWhenUsed/>
    <w:rsid w:val="00CD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2922"/>
  </w:style>
  <w:style w:type="character" w:customStyle="1" w:styleId="20">
    <w:name w:val="Заголовок 2 Знак"/>
    <w:basedOn w:val="a0"/>
    <w:link w:val="2"/>
    <w:uiPriority w:val="9"/>
    <w:semiHidden/>
    <w:rsid w:val="00CD2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-postheadericon">
    <w:name w:val="art-postheadericon"/>
    <w:basedOn w:val="a0"/>
    <w:rsid w:val="00CD2922"/>
  </w:style>
  <w:style w:type="paragraph" w:styleId="aa">
    <w:name w:val="Balloon Text"/>
    <w:basedOn w:val="a"/>
    <w:link w:val="ab"/>
    <w:uiPriority w:val="99"/>
    <w:semiHidden/>
    <w:unhideWhenUsed/>
    <w:rsid w:val="000B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0F8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861F2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6C0B42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C0B4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5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1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3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7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66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8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65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47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0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220EAC96A841BD27D257A67E1AABAEBCABE7BC4CB56C507C9FCC1197BBCDA0E93048A6C58E241FR9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AA6A1FF72A18C9FEBDE69BE59019FCE13765577FBF7242F96163CFD08O9K8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694A940EBB77FD6733371A432A65E9A1A3FF825B1A7833B8B63564FA21N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6BEE6-3CD6-45CA-9222-135E6CAB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Алексеевский</cp:lastModifiedBy>
  <cp:revision>9</cp:revision>
  <cp:lastPrinted>2016-06-30T11:16:00Z</cp:lastPrinted>
  <dcterms:created xsi:type="dcterms:W3CDTF">2016-06-30T05:39:00Z</dcterms:created>
  <dcterms:modified xsi:type="dcterms:W3CDTF">2017-05-31T11:43:00Z</dcterms:modified>
</cp:coreProperties>
</file>