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0A" w:rsidRDefault="00504AFD" w:rsidP="0052000A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000A" w:rsidRPr="00AE5EC5" w:rsidRDefault="0052000A" w:rsidP="0052000A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0540" cy="605790"/>
            <wp:effectExtent l="19050" t="0" r="381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 w:rsidRPr="004777BA">
        <w:rPr>
          <w:b/>
          <w:bCs/>
          <w:color w:val="000000"/>
          <w:sz w:val="32"/>
          <w:szCs w:val="32"/>
        </w:rPr>
        <w:br w:type="textWrapping" w:clear="all"/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52000A" w:rsidRPr="005B289C" w:rsidRDefault="0052000A" w:rsidP="0052000A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2000A" w:rsidRPr="005B289C" w:rsidRDefault="0052000A" w:rsidP="00520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B289C">
        <w:rPr>
          <w:rFonts w:ascii="Arial" w:hAnsi="Arial" w:cs="Arial"/>
          <w:b/>
          <w:sz w:val="32"/>
          <w:szCs w:val="32"/>
        </w:rPr>
        <w:t>.201</w:t>
      </w:r>
      <w:r>
        <w:rPr>
          <w:rFonts w:ascii="Arial" w:hAnsi="Arial" w:cs="Arial"/>
          <w:b/>
          <w:sz w:val="32"/>
          <w:szCs w:val="32"/>
        </w:rPr>
        <w:t xml:space="preserve">6      </w:t>
      </w:r>
      <w:r w:rsidRPr="005B289C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№ </w:t>
      </w:r>
    </w:p>
    <w:p w:rsidR="0052000A" w:rsidRPr="00777DF2" w:rsidRDefault="0052000A" w:rsidP="0052000A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000A" w:rsidRDefault="0052000A" w:rsidP="005200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0"/>
        </w:rPr>
      </w:pPr>
    </w:p>
    <w:p w:rsidR="0052000A" w:rsidRDefault="0052000A" w:rsidP="0052000A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«Об утверждении муниципальной программы «Комплексное развитие </w:t>
      </w:r>
    </w:p>
    <w:p w:rsidR="0052000A" w:rsidRDefault="0052000A" w:rsidP="0052000A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систем транспортной инфраструктуры и дорожного хозяйства на территории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на 2016-2026 годы»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         В соответствии с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Федеральным законом  от 6 октября 2003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года </w:t>
      </w:r>
      <w:hyperlink r:id="rId5" w:history="1">
        <w:r>
          <w:rPr>
            <w:rStyle w:val="a3"/>
            <w:rFonts w:ascii="Times New Roman" w:eastAsia="DejaVu Sans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52000A" w:rsidRDefault="0052000A" w:rsidP="0052000A">
      <w:pPr>
        <w:spacing w:after="0" w:line="240" w:lineRule="auto"/>
        <w:ind w:hanging="10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ПОСТАНОВЛЯЕТ:</w:t>
      </w: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 Утвердить муниципальную  программу «Комплексное развитие систем транспортной инфраструктуры и дорожного хозяйства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2016-2026 год» согласно приложению к настоящему постановлению</w:t>
      </w: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Настоящее постановление вступает в силу после официального обнародования и подлежит размещению на сайте 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2000A" w:rsidRDefault="0052000A" w:rsidP="005200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                                                   С.А.Курочкин</w:t>
      </w:r>
    </w:p>
    <w:p w:rsidR="0052000A" w:rsidRDefault="0052000A" w:rsidP="0052000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00A" w:rsidRDefault="0052000A" w:rsidP="0052000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52000A" w:rsidRDefault="0052000A" w:rsidP="0052000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постановлением администрации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2000A">
        <w:rPr>
          <w:rFonts w:ascii="Times New Roman" w:hAnsi="Times New Roman"/>
          <w:sz w:val="24"/>
          <w:szCs w:val="24"/>
        </w:rPr>
        <w:t>Алексеевский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2016 года  №                                                                                                                                     </w:t>
      </w:r>
    </w:p>
    <w:p w:rsidR="0052000A" w:rsidRDefault="0052000A" w:rsidP="005200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000A" w:rsidRDefault="0052000A" w:rsidP="00520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000A" w:rsidRDefault="0052000A" w:rsidP="00520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000A" w:rsidRDefault="0052000A" w:rsidP="0052000A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</w:t>
      </w:r>
    </w:p>
    <w:p w:rsidR="0052000A" w:rsidRDefault="0052000A" w:rsidP="0052000A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 </w:t>
      </w:r>
    </w:p>
    <w:p w:rsidR="0052000A" w:rsidRDefault="0052000A" w:rsidP="0052000A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</w:t>
      </w:r>
    </w:p>
    <w:p w:rsidR="0052000A" w:rsidRDefault="0052000A" w:rsidP="0052000A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«Комплексное развитие систем транспортной инфраструктуры и дорожного хозяйства</w:t>
      </w:r>
    </w:p>
    <w:p w:rsidR="0052000A" w:rsidRDefault="0052000A" w:rsidP="0052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 территории </w:t>
      </w:r>
      <w:r>
        <w:rPr>
          <w:rFonts w:ascii="Times New Roman" w:hAnsi="Times New Roman"/>
          <w:b/>
          <w:sz w:val="36"/>
          <w:szCs w:val="36"/>
        </w:rPr>
        <w:t xml:space="preserve">муниципального образования </w:t>
      </w:r>
      <w:r w:rsidRPr="0052000A">
        <w:rPr>
          <w:rFonts w:ascii="Times New Roman" w:hAnsi="Times New Roman"/>
          <w:b/>
          <w:sz w:val="36"/>
          <w:szCs w:val="36"/>
        </w:rPr>
        <w:t xml:space="preserve">Алексеевский </w:t>
      </w:r>
      <w:r>
        <w:rPr>
          <w:rFonts w:ascii="Times New Roman" w:hAnsi="Times New Roman"/>
          <w:b/>
          <w:sz w:val="36"/>
          <w:szCs w:val="36"/>
        </w:rPr>
        <w:t xml:space="preserve">сельсовет </w:t>
      </w:r>
      <w:proofErr w:type="spellStart"/>
      <w:r>
        <w:rPr>
          <w:rFonts w:ascii="Times New Roman" w:hAnsi="Times New Roman"/>
          <w:b/>
          <w:sz w:val="36"/>
          <w:szCs w:val="36"/>
        </w:rPr>
        <w:t>Асекеевского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 2016-2026 годы»</w:t>
      </w:r>
    </w:p>
    <w:p w:rsidR="0052000A" w:rsidRDefault="0052000A" w:rsidP="0052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2000A" w:rsidRDefault="0052000A" w:rsidP="00520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2000A">
          <w:pgSz w:w="12240" w:h="15840"/>
          <w:pgMar w:top="1134" w:right="850" w:bottom="1134" w:left="1701" w:header="720" w:footer="720" w:gutter="0"/>
          <w:cols w:space="720"/>
        </w:sectPr>
      </w:pPr>
    </w:p>
    <w:p w:rsidR="0052000A" w:rsidRDefault="0052000A" w:rsidP="0052000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F02639" w:rsidRPr="00F02639">
        <w:rPr>
          <w:rFonts w:ascii="Times New Roman" w:hAnsi="Times New Roman"/>
          <w:sz w:val="24"/>
          <w:szCs w:val="24"/>
        </w:rPr>
        <w:t>Алексеевский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 </w:t>
      </w:r>
    </w:p>
    <w:p w:rsidR="0052000A" w:rsidRDefault="0052000A" w:rsidP="005200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2016 года  №                                                                                                                                     </w:t>
      </w:r>
    </w:p>
    <w:p w:rsidR="0052000A" w:rsidRDefault="0052000A" w:rsidP="0052000A">
      <w:pPr>
        <w:spacing w:before="100" w:beforeAutospacing="1" w:after="100" w:afterAutospacing="1"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ind w:hanging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                                                         Паспорт</w:t>
      </w:r>
    </w:p>
    <w:p w:rsidR="0052000A" w:rsidRDefault="0052000A" w:rsidP="0052000A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 «Комплексное развитие систем </w:t>
      </w:r>
    </w:p>
    <w:p w:rsidR="0052000A" w:rsidRDefault="0052000A" w:rsidP="0052000A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транспортной инфраструктуры и дорожного хозяйства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2016-2026 год» </w:t>
      </w:r>
    </w:p>
    <w:p w:rsidR="0052000A" w:rsidRDefault="0052000A" w:rsidP="005200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66314947" w:colFirst="0" w:colLast="0"/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121"/>
      </w:tblGrid>
      <w:tr w:rsidR="0052000A" w:rsidTr="0052000A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«Комплексное развитие систем транспортной инфраструктуры и дорожного хозяйства на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2016-2026 год» (далее – Программа)</w:t>
            </w:r>
          </w:p>
        </w:tc>
      </w:tr>
      <w:tr w:rsidR="0052000A" w:rsidTr="0052000A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закон от 06 октября 2003 года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№ 131-ФЗ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поручения Президента Российской Федерации от 17 марта 2011 года Пр-701;</w:t>
            </w:r>
          </w:p>
          <w:p w:rsidR="0052000A" w:rsidRDefault="005200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29.12.2014 г. № 456-ФЗ</w:t>
            </w:r>
          </w:p>
        </w:tc>
      </w:tr>
      <w:tr w:rsidR="0052000A" w:rsidTr="0052000A">
        <w:trPr>
          <w:trHeight w:val="109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52000A" w:rsidTr="0052000A">
        <w:trPr>
          <w:trHeight w:val="98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52000A" w:rsidTr="0052000A">
        <w:trPr>
          <w:trHeight w:val="108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52000A" w:rsidTr="0052000A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комфортности и безопасности жизнедеятельности населения и хозяйствующих субъектов на территории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52000A" w:rsidTr="0052000A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hd w:val="clear" w:color="auto" w:fill="FFFFFF"/>
              <w:spacing w:before="100" w:beforeAutospacing="1" w:after="100" w:afterAutospacing="1" w:line="240" w:lineRule="auto"/>
              <w:ind w:left="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 Повышение надежности системы транспортной  инфраструктуры.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более комфортных условий проживания населения сельского поселения, безопасности дорожного движения.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2000A" w:rsidTr="0052000A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2016-2026  годы</w:t>
            </w:r>
          </w:p>
        </w:tc>
      </w:tr>
      <w:tr w:rsidR="0052000A" w:rsidTr="0052000A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средства местного бюджета.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Бюджетные ассигнования, предусмотренные в плановом периоде 2016-2026 г., будут уточнены при формировании проектов бюджета поселения с учетом  изменения ассигнований </w:t>
            </w:r>
          </w:p>
        </w:tc>
      </w:tr>
      <w:tr w:rsidR="0052000A" w:rsidTr="0052000A">
        <w:trPr>
          <w:trHeight w:val="8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программы</w:t>
            </w:r>
          </w:p>
          <w:p w:rsidR="0052000A" w:rsidRDefault="0052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2000A" w:rsidRDefault="0052000A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проектно-сметной документации;</w:t>
            </w:r>
          </w:p>
          <w:p w:rsidR="0052000A" w:rsidRDefault="005200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приобретение материалов и ремонт дорог;</w:t>
            </w:r>
          </w:p>
          <w:p w:rsidR="0052000A" w:rsidRDefault="0052000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мероприятия по организации дорожного движения;</w:t>
            </w:r>
          </w:p>
          <w:p w:rsidR="0052000A" w:rsidRDefault="0052000A">
            <w:pPr>
              <w:autoSpaceDE w:val="0"/>
              <w:autoSpaceDN w:val="0"/>
              <w:adjustRightInd w:val="0"/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ремонт пешеходных дорожек.</w:t>
            </w:r>
          </w:p>
        </w:tc>
      </w:tr>
    </w:tbl>
    <w:p w:rsidR="0052000A" w:rsidRDefault="0052000A" w:rsidP="005200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52000A">
          <w:pgSz w:w="12240" w:h="15840"/>
          <w:pgMar w:top="1134" w:right="850" w:bottom="1134" w:left="1701" w:header="720" w:footer="720" w:gutter="0"/>
          <w:cols w:space="720"/>
        </w:sectPr>
      </w:pPr>
    </w:p>
    <w:p w:rsidR="0052000A" w:rsidRDefault="0052000A" w:rsidP="0052000A">
      <w:pPr>
        <w:shd w:val="clear" w:color="auto" w:fill="FFFFFF"/>
        <w:tabs>
          <w:tab w:val="left" w:pos="779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Содержание проблемы и обоснование необходимости</w:t>
      </w:r>
    </w:p>
    <w:p w:rsidR="0052000A" w:rsidRDefault="0052000A" w:rsidP="005200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ее решения программными методами.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Развитие транспортной инфраструктуры и дорожного хозяйства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поселение) является необходимым условием улучшения качества жизни населения в поселении.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Транспортная инфраструктура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составляющей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Ближайшая железнодорожная станция находится на расстоянии в 35 км.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Автомобильные дороги имеют стратегическое значение для  сельского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связывают обширную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Сеть внутри поселковых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во многих населенных пунктах сельского поселения улично-дорожная сеть находятся в неудовлетворительном состоянии.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На территории сельского поселения в последние годы наблюдается увеличение деловой активности населения и рост грузовых перевозок. На повышение интенсивности движения по дорогам местного значения влияет рост сельскохозяйственного производства и темп роста уровня автомобилизации населения. Увеличение парка транспортных средств ведет к существенному росту интенсивности движения на дорогах местного значения сельского поселения.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Диспропорция между ростом количества транспортных средств и развитием улично-дорожной сети сельского поселения привела к тому, что на автомобильных дорогах в дневное время суток возрастает интенсивность движения транспортных средств.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областного бюджета.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безопасности дорожного движения является одной из социально-экономических задач общегосударственного значения.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влияние на уровень аварийности оказывают водители транспортных средств. Наиболее распространенными причинами совершения дорожно-транспортных происшествий (далее – ДТП) являются пренебрежительное отношение водителей к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динамики основных показателей аварийности свидетельствуют о том, что уровень – транспортного травматизма остается достаточно высоким и имеет тенденцию к росту.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факторами, непосредственно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влияющих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безопасность дорожного движения, являются: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низкие потребительские свойства автомобильных дорог;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недостаточный уровень технической оснащенности и несовершенство системы контроля и управления дорожным движением;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низкая водительская дисциплина.</w:t>
      </w:r>
    </w:p>
    <w:p w:rsidR="0052000A" w:rsidRDefault="0052000A" w:rsidP="0052000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Следствием такого положения является ухудшение условий дорожного движения, заторы на дорогах, ухудшение экологической обстановки и рост количества ДТП.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комплексных мер, направленных на повышение безопасности дорожного движения, приведет к дальнейшему ухудшению ситуации.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Программный подход представляется единственно возможным, поскольку позволяет сконцентрировать финансовые ресурсы на конкретных мероприятиях муниципальной программы.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рисками в реализации муниципальной программы являются: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занижение лимита средств бюджета поселения, предусмотренного для реализации мероприятий по содержанию и ремонту автомобильных дорог общего пользования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 xml:space="preserve">Алексеевский </w:t>
      </w:r>
      <w:r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резкое увеличение стоимости содержания или ремонта 1 квадратного метра дороги;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эти риски повлекут снижение показателей реализации муниципальной программы, однако могут быть частично или полностью компенсированы за счет: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привлечения иных внебюджетных источников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000A" w:rsidRDefault="0052000A" w:rsidP="00520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сокращения числа дорог, включенных в муниципальную программу ремонта автомобильных дорог общего пользования местного значения на территории сельского поселения  того или иного года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программы, в том числе переносом этих дорог на последующие годы.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0"/>
    <w:p w:rsidR="0052000A" w:rsidRDefault="0052000A" w:rsidP="005200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  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ы.</w:t>
      </w:r>
    </w:p>
    <w:p w:rsidR="0052000A" w:rsidRDefault="0052000A" w:rsidP="005200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развитие современной и эффективной автомобильно-дорожной инфраструктуры, обеспечивающей ускорение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пассажир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грузодвижения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снижение транспортных издержек в экономике.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Для достижения цели развития современной и эффективной транспортной инфраструктуры в области автомобильных дорог, в условиях дефицита финансовых средств, необходимо решить следующие задачи: 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поддержание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>Алексеевский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уровне соответствующем категории дороги, путем содержания дорог;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сохранение протяженности, соответствующих нормативным требованиям, автомобильных дорог общего пользования  местного значения за счет ремонта и капитального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Основные задачи Программы: </w:t>
      </w:r>
    </w:p>
    <w:p w:rsidR="0052000A" w:rsidRDefault="0052000A" w:rsidP="0052000A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sym w:font="Times New Roman" w:char="F02D"/>
      </w:r>
      <w:r>
        <w:rPr>
          <w:rFonts w:ascii="Times New Roman" w:eastAsia="Symbol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>модернизация, ремонт, реконструкция, строительство объектов благоустройства  дорожного хозяйства.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Сроки и этапы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 w:rsidR="00F02639">
        <w:rPr>
          <w:rFonts w:ascii="Times New Roman" w:eastAsia="Times New Roman" w:hAnsi="Times New Roman" w:cs="Times New Roman"/>
          <w:sz w:val="28"/>
          <w:szCs w:val="28"/>
        </w:rPr>
        <w:t>ок действия программы  2016-2026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г. Реализация программы будет осуществляться весь период.</w:t>
      </w:r>
    </w:p>
    <w:p w:rsidR="0052000A" w:rsidRDefault="0052000A" w:rsidP="005200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tabs>
          <w:tab w:val="center" w:pos="4960"/>
          <w:tab w:val="left" w:pos="7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Система программных мероприятий.</w:t>
      </w:r>
    </w:p>
    <w:p w:rsidR="0052000A" w:rsidRDefault="0052000A" w:rsidP="0052000A">
      <w:pPr>
        <w:tabs>
          <w:tab w:val="center" w:pos="4960"/>
          <w:tab w:val="left" w:pos="7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Приобретение материалов,  ремонт автомобильных дорог общего пользования местного значения и искусственных сооружений на них. 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 предусматривает проведение ремонта автомобильных дорог местного значения.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Разработка проектно-сметной документации   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этого мероприятия обеспечит документальное сопровождение намеченной деятельности.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Обеспечение безопасности, организации  дорожного движения.  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Данное мероприятие предусматривает: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содержание автомобильных дорог местного значения 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скашивание травы на обочинах;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очистку проезжей части дорог и обочин.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Перечень  основных мероприятий муниципальной программы представлен в приложении № 1 к муниципальной программе.</w:t>
      </w:r>
    </w:p>
    <w:p w:rsidR="0052000A" w:rsidRDefault="0052000A" w:rsidP="0052000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52000A" w:rsidRDefault="0052000A" w:rsidP="0052000A">
      <w:pPr>
        <w:pStyle w:val="msonormalbullet2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Разработанные программные мероприятия систематизированы по степени их актуальности. </w:t>
      </w:r>
    </w:p>
    <w:p w:rsidR="0052000A" w:rsidRDefault="0052000A" w:rsidP="0052000A">
      <w:pPr>
        <w:pStyle w:val="msonormalbullet2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Список мероприятий на конкретном объекте детализируется после разработки проектно-сметной документации.</w:t>
      </w:r>
    </w:p>
    <w:p w:rsidR="0052000A" w:rsidRDefault="0052000A" w:rsidP="0052000A">
      <w:pPr>
        <w:pStyle w:val="msonormalbullet2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Стоимость мероприятий определена ориентировочно, основываясь на стоимости  уже проведенных аналогичных мероприятий.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Основные целевые индикаторы реализации мероприятий Программы: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дорог в требуемом техническом состоянии;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безопасности дорожного движения.</w:t>
      </w:r>
    </w:p>
    <w:p w:rsidR="0052000A" w:rsidRDefault="0052000A" w:rsidP="0052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 xml:space="preserve">Алексеевский </w:t>
      </w:r>
      <w:r>
        <w:rPr>
          <w:rFonts w:ascii="Times New Roman" w:hAnsi="Times New Roman"/>
          <w:sz w:val="28"/>
          <w:szCs w:val="28"/>
        </w:rPr>
        <w:t xml:space="preserve">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52000A" w:rsidRDefault="0052000A" w:rsidP="0052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Оценка эффективности реализации Программы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результатами реализации мероприятий являются: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комфортности и безопасности жизнедеятельности населения.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Реализация программы и ее финансирование осуществляется из средств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>Алексеевский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средств заинтересованных организаций поселения по конкретно выполняемым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мероприятиям и работам.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Объем средств, предусмотренных на выполнение мероприятий Программы, носит  прогнозный характер и будет ежегодно уточняться при формировании бюджета сельского поселения на соответствующий финансовый год.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Финансирование данной Программы осуществляется в соответствии с 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>Алексеевский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52000A" w:rsidRDefault="0052000A" w:rsidP="005200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 реализации программы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Механизм реализации программы определяется администрацией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поселения  и предусматривает проведение организационных мероприятий, включая подготовку и (или) внесение изменений в нормативно правовые акты, обеспечивающие выполнение программы в соответствии с действующим законодательством.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 развитие основных мероприятий программы будут утверждаться конкретные мероприятия (стройки, объекты) с учетом развития и текущего транспортно- эксплуатационного состояния автодорог.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Организация управления программой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ходом ее выполнения.</w:t>
      </w:r>
    </w:p>
    <w:p w:rsidR="0052000A" w:rsidRDefault="0052000A" w:rsidP="00520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контроль реализации программы и ответственность за организационное обеспечение мероприятий программы, их точную и своевременную реализацию осуществляет администрация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02639">
        <w:rPr>
          <w:rFonts w:ascii="Times New Roman" w:hAnsi="Times New Roman"/>
          <w:sz w:val="28"/>
          <w:szCs w:val="28"/>
        </w:rPr>
        <w:t>Алексеевский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52000A" w:rsidRDefault="0052000A" w:rsidP="00520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2000A">
          <w:pgSz w:w="12240" w:h="15840"/>
          <w:pgMar w:top="1134" w:right="850" w:bottom="1134" w:left="1701" w:header="720" w:footer="720" w:gutter="0"/>
          <w:cols w:space="720"/>
        </w:sectPr>
      </w:pPr>
    </w:p>
    <w:p w:rsidR="0052000A" w:rsidRDefault="0052000A" w:rsidP="00520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                                                                               Приложение № 1 к программе</w:t>
      </w:r>
    </w:p>
    <w:p w:rsidR="0052000A" w:rsidRDefault="0052000A" w:rsidP="005200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ПЕРЕЧЕНЬ ПРОГРАММНЫХ МЕРОПРИЯТИЙ </w:t>
      </w:r>
    </w:p>
    <w:p w:rsidR="0052000A" w:rsidRDefault="0052000A" w:rsidP="005200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8"/>
        <w:gridCol w:w="2334"/>
        <w:gridCol w:w="13"/>
        <w:gridCol w:w="2005"/>
        <w:gridCol w:w="1627"/>
        <w:gridCol w:w="922"/>
        <w:gridCol w:w="991"/>
        <w:gridCol w:w="850"/>
      </w:tblGrid>
      <w:tr w:rsidR="0052000A" w:rsidTr="0052000A">
        <w:trPr>
          <w:trHeight w:val="570"/>
          <w:tblHeader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  <w:r w:rsidR="00E679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000A" w:rsidTr="0052000A">
        <w:trPr>
          <w:trHeight w:val="873"/>
          <w:tblHeader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  <w:p w:rsidR="00E6797D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F02639">
              <w:rPr>
                <w:rFonts w:ascii="Times New Roman" w:hAnsi="Times New Roman"/>
                <w:color w:val="000000"/>
                <w:sz w:val="24"/>
                <w:szCs w:val="24"/>
              </w:rPr>
              <w:t>-2026</w:t>
            </w:r>
          </w:p>
        </w:tc>
      </w:tr>
      <w:tr w:rsidR="0052000A" w:rsidTr="0052000A">
        <w:trPr>
          <w:trHeight w:val="841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материалов, ремонт дорог,</w:t>
            </w: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04A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52000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000A" w:rsidTr="0052000A">
        <w:trPr>
          <w:trHeight w:val="1058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2000A" w:rsidTr="0052000A">
        <w:trPr>
          <w:trHeight w:val="619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исходной документации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000A" w:rsidTr="0052000A">
        <w:trPr>
          <w:trHeight w:val="673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52000A" w:rsidTr="0052000A">
        <w:trPr>
          <w:trHeight w:val="104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000A" w:rsidTr="0052000A">
        <w:trPr>
          <w:trHeight w:val="991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0A" w:rsidRDefault="00520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2000A" w:rsidTr="0052000A">
        <w:trPr>
          <w:trHeight w:val="46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52000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52000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000A" w:rsidTr="0052000A">
        <w:trPr>
          <w:trHeight w:val="47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200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52000A" w:rsidTr="0052000A">
        <w:trPr>
          <w:gridBefore w:val="1"/>
          <w:wBefore w:w="767" w:type="dxa"/>
          <w:trHeight w:val="249"/>
          <w:jc w:val="center"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52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0A" w:rsidRDefault="00E679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</w:tbl>
    <w:p w:rsidR="0052000A" w:rsidRDefault="0052000A" w:rsidP="005200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000A" w:rsidRDefault="0052000A" w:rsidP="00520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00A" w:rsidRDefault="0052000A" w:rsidP="00520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000A" w:rsidRDefault="0052000A" w:rsidP="0052000A">
      <w:pPr>
        <w:keepNext/>
        <w:keepLines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2000A" w:rsidRDefault="0052000A" w:rsidP="0052000A">
      <w:pPr>
        <w:rPr>
          <w:rFonts w:ascii="Times New Roman" w:hAnsi="Times New Roman" w:cs="Times New Roman"/>
          <w:sz w:val="28"/>
          <w:szCs w:val="28"/>
        </w:rPr>
      </w:pPr>
    </w:p>
    <w:p w:rsidR="00F5179A" w:rsidRDefault="00F5179A"/>
    <w:sectPr w:rsidR="00F5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2000A"/>
    <w:rsid w:val="00504AFD"/>
    <w:rsid w:val="0052000A"/>
    <w:rsid w:val="00E6797D"/>
    <w:rsid w:val="00F02639"/>
    <w:rsid w:val="00F5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000A"/>
    <w:rPr>
      <w:color w:val="0000FF"/>
      <w:u w:val="single"/>
    </w:rPr>
  </w:style>
  <w:style w:type="paragraph" w:customStyle="1" w:styleId="msonormalbullet2gif">
    <w:name w:val="msonormalbullet2.gif"/>
    <w:basedOn w:val="a"/>
    <w:rsid w:val="005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extended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extended/index.php?do4=document&amp;id4=19000ee6-1a86-4261-923a-1ad83865d4be" TargetMode="Externa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cp:lastPrinted>2016-10-03T06:42:00Z</cp:lastPrinted>
  <dcterms:created xsi:type="dcterms:W3CDTF">2016-10-03T05:19:00Z</dcterms:created>
  <dcterms:modified xsi:type="dcterms:W3CDTF">2016-10-03T07:59:00Z</dcterms:modified>
</cp:coreProperties>
</file>