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8A" w:rsidRDefault="005A3C8A" w:rsidP="005A3C8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5A3C8A" w:rsidRDefault="005A3C8A" w:rsidP="005A3C8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5A3C8A" w:rsidRDefault="005A3C8A" w:rsidP="005A3C8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5A3C8A" w:rsidRDefault="005A3C8A" w:rsidP="005A3C8A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5A3C8A" w:rsidRDefault="005A3C8A" w:rsidP="00A350A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5A3C8A" w:rsidRPr="00A350AA" w:rsidRDefault="005A3C8A" w:rsidP="00A350A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A350AA" w:rsidRDefault="00BA1104" w:rsidP="00A350A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05.11</w:t>
      </w:r>
      <w:r w:rsidR="005A3C8A">
        <w:rPr>
          <w:rFonts w:ascii="Times New Roman" w:hAnsi="Times New Roman" w:cs="Times New Roman"/>
          <w:b/>
          <w:caps/>
          <w:sz w:val="32"/>
          <w:szCs w:val="32"/>
        </w:rPr>
        <w:t xml:space="preserve">.2013   </w:t>
      </w:r>
      <w:r w:rsidR="005A3C8A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</w:t>
      </w:r>
      <w:r w:rsidR="005A3C8A">
        <w:rPr>
          <w:rFonts w:ascii="Times New Roman" w:hAnsi="Times New Roman" w:cs="Times New Roman"/>
          <w:b/>
          <w:caps/>
          <w:sz w:val="32"/>
          <w:szCs w:val="32"/>
        </w:rPr>
        <w:tab/>
      </w:r>
      <w:r w:rsidR="005A3C8A">
        <w:rPr>
          <w:rFonts w:ascii="Times New Roman" w:hAnsi="Times New Roman" w:cs="Times New Roman"/>
          <w:b/>
          <w:caps/>
          <w:sz w:val="32"/>
          <w:szCs w:val="32"/>
        </w:rPr>
        <w:tab/>
      </w:r>
      <w:r w:rsidR="005A3C8A" w:rsidRPr="00B91A41"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                   № </w:t>
      </w:r>
      <w:r>
        <w:rPr>
          <w:rFonts w:ascii="Times New Roman" w:hAnsi="Times New Roman" w:cs="Times New Roman"/>
          <w:b/>
          <w:caps/>
          <w:sz w:val="32"/>
          <w:szCs w:val="32"/>
        </w:rPr>
        <w:t>20-П</w:t>
      </w:r>
    </w:p>
    <w:p w:rsidR="00A350AA" w:rsidRDefault="00A350AA" w:rsidP="00A350A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A350AA" w:rsidRDefault="00B91A41" w:rsidP="00A350A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B91A41">
        <w:rPr>
          <w:rFonts w:ascii="Times New Roman" w:hAnsi="Times New Roman" w:cs="Times New Roman"/>
          <w:b/>
        </w:rPr>
        <w:t xml:space="preserve"> </w:t>
      </w:r>
      <w:r w:rsidR="00031A80" w:rsidRPr="00B91A41">
        <w:rPr>
          <w:rFonts w:ascii="Times New Roman" w:hAnsi="Times New Roman" w:cs="Times New Roman"/>
          <w:b/>
          <w:sz w:val="32"/>
          <w:szCs w:val="32"/>
        </w:rPr>
        <w:t>О создании и содержании в целях гражданской обороны запасов материально-технических, продовольствен</w:t>
      </w:r>
      <w:r>
        <w:rPr>
          <w:rFonts w:ascii="Times New Roman" w:hAnsi="Times New Roman" w:cs="Times New Roman"/>
          <w:b/>
          <w:sz w:val="32"/>
          <w:szCs w:val="32"/>
        </w:rPr>
        <w:t>ных, медицинских и иных средств</w:t>
      </w:r>
    </w:p>
    <w:p w:rsidR="00A350AA" w:rsidRDefault="00A350AA" w:rsidP="00A350A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A350AA" w:rsidRDefault="00031A80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от 12 февраля </w:t>
      </w:r>
      <w:smartTag w:uri="urn:schemas-microsoft-com:office:smarttags" w:element="metricconverter">
        <w:smartTagPr>
          <w:attr w:name="ProductID" w:val="1998 г"/>
        </w:smartTagPr>
        <w:r w:rsidRPr="00A350AA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350AA">
        <w:rPr>
          <w:rFonts w:ascii="Times New Roman" w:hAnsi="Times New Roman" w:cs="Times New Roman"/>
          <w:sz w:val="28"/>
          <w:szCs w:val="28"/>
        </w:rPr>
        <w:t xml:space="preserve">. № 28-ФЗ «О гражданской обороне», от 6 октября </w:t>
      </w:r>
      <w:smartTag w:uri="urn:schemas-microsoft-com:office:smarttags" w:element="metricconverter">
        <w:smartTagPr>
          <w:attr w:name="ProductID" w:val="2003 г"/>
        </w:smartTagPr>
        <w:r w:rsidRPr="00A350A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A350AA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Pr="00A350AA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A350AA">
        <w:rPr>
          <w:rFonts w:ascii="Times New Roman" w:hAnsi="Times New Roman" w:cs="Times New Roman"/>
          <w:sz w:val="28"/>
          <w:szCs w:val="28"/>
        </w:rPr>
        <w:t>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приказами МЧС России от 21.12.2005 № 993 «Об утверждении Положения об организации обеспечения населения средствами индивидуальной защиты» и от 23.12.2005 № 999 «Об утверждении Порядка создания нештатных аварийно спасательных формирований», руководствуясь Уставом сельского поселения</w:t>
      </w:r>
      <w:r w:rsidR="00B91A41" w:rsidRPr="00A350AA">
        <w:rPr>
          <w:rFonts w:ascii="Times New Roman" w:hAnsi="Times New Roman" w:cs="Times New Roman"/>
          <w:sz w:val="28"/>
          <w:szCs w:val="28"/>
        </w:rPr>
        <w:t xml:space="preserve"> Алексеевский сельсовет</w:t>
      </w:r>
      <w:r w:rsidRPr="00A350AA">
        <w:rPr>
          <w:rFonts w:ascii="Times New Roman" w:hAnsi="Times New Roman" w:cs="Times New Roman"/>
          <w:sz w:val="28"/>
          <w:szCs w:val="28"/>
        </w:rPr>
        <w:t>, администрация сельского поселения постановляет:</w:t>
      </w:r>
    </w:p>
    <w:p w:rsidR="00A350AA" w:rsidRDefault="00031A80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1. Утвердить Порядок создания и содержания в целях гражданской обороны запасов материально-технических, продовольственных, медицинских и иных средств (приложение № 1).</w:t>
      </w:r>
    </w:p>
    <w:p w:rsidR="00A350AA" w:rsidRDefault="00031A80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A350AA">
        <w:rPr>
          <w:rFonts w:ascii="Times New Roman" w:hAnsi="Times New Roman" w:cs="Times New Roman"/>
          <w:sz w:val="28"/>
          <w:szCs w:val="28"/>
        </w:rPr>
        <w:t>2. Утвердить Примерную номенклатуру и объемы запасов материально-технических, продовольственных, медицинских и иных средств сельского поселения, создаваемых в целях гражданской обороны (приложение № 2).</w:t>
      </w:r>
    </w:p>
    <w:p w:rsidR="00A350AA" w:rsidRDefault="00031A80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A350AA">
        <w:rPr>
          <w:rFonts w:ascii="Times New Roman" w:hAnsi="Times New Roman" w:cs="Times New Roman"/>
          <w:sz w:val="28"/>
          <w:szCs w:val="28"/>
        </w:rPr>
        <w:t>3. Рекомендовать руководителям организаций, расположенных на территории сельского поселения,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  <w:bookmarkStart w:id="0" w:name="sub_4"/>
    </w:p>
    <w:p w:rsidR="00A350AA" w:rsidRDefault="00031A80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A350AA">
        <w:rPr>
          <w:rFonts w:ascii="Times New Roman" w:hAnsi="Times New Roman" w:cs="Times New Roman"/>
          <w:sz w:val="28"/>
          <w:szCs w:val="28"/>
        </w:rPr>
        <w:t>4.</w:t>
      </w:r>
      <w:bookmarkEnd w:id="0"/>
      <w:r w:rsidR="00B91A41" w:rsidRPr="00A350A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обнародования</w:t>
      </w:r>
      <w:r w:rsidRPr="00A350AA">
        <w:rPr>
          <w:rFonts w:ascii="Times New Roman" w:hAnsi="Times New Roman" w:cs="Times New Roman"/>
          <w:sz w:val="28"/>
          <w:szCs w:val="28"/>
        </w:rPr>
        <w:t>.</w:t>
      </w:r>
      <w:bookmarkStart w:id="1" w:name="sub_6"/>
    </w:p>
    <w:p w:rsidR="00A350AA" w:rsidRDefault="00B91A41" w:rsidP="00A3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5</w:t>
      </w:r>
      <w:r w:rsidR="00031A80" w:rsidRPr="00A350A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</w:t>
      </w:r>
      <w:r w:rsidRPr="00A350A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bookmarkEnd w:id="1"/>
    </w:p>
    <w:p w:rsidR="00031A80" w:rsidRPr="00A350AA" w:rsidRDefault="00A350AA" w:rsidP="00A350AA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Глава муниципального образования</w:t>
      </w:r>
      <w:r w:rsidR="00B91A41" w:rsidRPr="00A350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          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               </w:t>
      </w:r>
      <w:r w:rsidR="00B91A41" w:rsidRPr="00A350A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                    С.А.Курочкин  </w:t>
      </w:r>
    </w:p>
    <w:p w:rsidR="000D2558" w:rsidRPr="00A350AA" w:rsidRDefault="00031A80" w:rsidP="000D2558">
      <w:pPr>
        <w:keepNext/>
        <w:keepLines/>
        <w:spacing w:after="0" w:line="240" w:lineRule="auto"/>
        <w:jc w:val="right"/>
        <w:rPr>
          <w:color w:val="000000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br w:type="page"/>
      </w:r>
      <w:r w:rsidR="000D2558" w:rsidRPr="00A350AA">
        <w:rPr>
          <w:rStyle w:val="a4"/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0D2558" w:rsidRPr="00A350AA" w:rsidRDefault="000D2558" w:rsidP="000D2558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28"/>
          <w:szCs w:val="28"/>
        </w:rPr>
      </w:pPr>
      <w:r w:rsidRPr="00A350AA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к </w:t>
      </w:r>
      <w:r w:rsidRPr="00A350AA">
        <w:rPr>
          <w:rStyle w:val="a3"/>
          <w:rFonts w:ascii="Times New Roman" w:hAnsi="Times New Roman"/>
          <w:sz w:val="28"/>
          <w:szCs w:val="28"/>
        </w:rPr>
        <w:t xml:space="preserve">постановлению </w:t>
      </w:r>
    </w:p>
    <w:p w:rsidR="000D2558" w:rsidRPr="00A350AA" w:rsidRDefault="000D2558" w:rsidP="000D2558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350AA">
        <w:rPr>
          <w:rStyle w:val="a3"/>
          <w:rFonts w:ascii="Times New Roman" w:hAnsi="Times New Roman"/>
          <w:sz w:val="28"/>
          <w:szCs w:val="28"/>
        </w:rPr>
        <w:t>администрации</w:t>
      </w:r>
    </w:p>
    <w:p w:rsidR="000D2558" w:rsidRPr="00A350AA" w:rsidRDefault="000D2558" w:rsidP="000D2558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28"/>
          <w:szCs w:val="28"/>
        </w:rPr>
      </w:pPr>
      <w:r w:rsidRPr="00A350AA">
        <w:rPr>
          <w:rStyle w:val="a3"/>
          <w:rFonts w:ascii="Times New Roman" w:hAnsi="Times New Roman"/>
          <w:sz w:val="28"/>
          <w:szCs w:val="28"/>
        </w:rPr>
        <w:t>муниципального образования</w:t>
      </w:r>
    </w:p>
    <w:p w:rsidR="000D2558" w:rsidRPr="00A350AA" w:rsidRDefault="000D2558" w:rsidP="000D2558">
      <w:pPr>
        <w:keepNext/>
        <w:keepLines/>
        <w:spacing w:after="0" w:line="240" w:lineRule="auto"/>
        <w:ind w:firstLine="709"/>
        <w:jc w:val="right"/>
        <w:rPr>
          <w:color w:val="000000"/>
          <w:sz w:val="28"/>
          <w:szCs w:val="28"/>
        </w:rPr>
      </w:pPr>
      <w:r w:rsidRPr="00A350AA">
        <w:rPr>
          <w:rStyle w:val="a3"/>
          <w:rFonts w:ascii="Times New Roman" w:hAnsi="Times New Roman"/>
          <w:sz w:val="28"/>
          <w:szCs w:val="28"/>
        </w:rPr>
        <w:t>Алексеевский сельсовет</w:t>
      </w:r>
    </w:p>
    <w:p w:rsidR="00BA1104" w:rsidRPr="00A350AA" w:rsidRDefault="00BA1104" w:rsidP="00BA1104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50AA">
        <w:rPr>
          <w:rStyle w:val="a4"/>
          <w:rFonts w:ascii="Times New Roman" w:hAnsi="Times New Roman" w:cs="Times New Roman"/>
          <w:bCs/>
          <w:sz w:val="28"/>
          <w:szCs w:val="28"/>
        </w:rPr>
        <w:t xml:space="preserve">от 05.11.2013  г. № 20-П </w:t>
      </w:r>
    </w:p>
    <w:p w:rsidR="00031A80" w:rsidRPr="00A350AA" w:rsidRDefault="000D2558" w:rsidP="000D2558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 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A80" w:rsidRPr="00A350AA" w:rsidRDefault="00031A80" w:rsidP="00B91A4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0A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A350AA">
        <w:rPr>
          <w:rFonts w:ascii="Times New Roman" w:hAnsi="Times New Roman" w:cs="Times New Roman"/>
          <w:b/>
          <w:sz w:val="28"/>
          <w:szCs w:val="28"/>
        </w:rPr>
        <w:br/>
        <w:t>создания и содержания в целях гражданской обороны запасов материально-технических, продовольственных, медицинских и иных средств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1. Настоящий Порядок, разработан в соответствии с Федеральным законом «О гражданской обороне», постановлениями Правительства Российской Федерации «О накоплении, хранении и использовании в целях гражданской обороны запасов материально-технических, продовольственных, медицинских и иных средств»,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- Запасы).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3. Запасы предназначены для первоочередного обеспечения населения в военное время, а также для оснащения территориальных нештатных аварийно-спасательных формирований (далее - НАСФ) при проведении аварийно-спасательных и других неотложных работ (далее - АСДНР)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4. Система Запасов в целях гражданской обороны на территории сельского поселения включает в себя:</w:t>
      </w:r>
    </w:p>
    <w:p w:rsidR="00031A80" w:rsidRPr="00A350AA" w:rsidRDefault="00031A80" w:rsidP="00B91A41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Запасы администрации сельского поселения;</w:t>
      </w:r>
    </w:p>
    <w:p w:rsidR="00031A80" w:rsidRPr="00A350AA" w:rsidRDefault="00031A80" w:rsidP="00B91A41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Запасы предприятий, учреждений и организаций (объектовые запасы).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lastRenderedPageBreak/>
        <w:tab/>
        <w:t>5. 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6. Номенклатура и объемы Запасов утверждаются администрацией сельского поселения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сельского поселения,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8. Функции по созданию, размещению, хранению и восполнению Запаса возлагаются: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по продовольствию, вещевому имуществу и предметам первой н</w:t>
      </w:r>
      <w:r w:rsidR="0009041C" w:rsidRPr="00A350AA">
        <w:rPr>
          <w:rFonts w:ascii="Times New Roman" w:hAnsi="Times New Roman" w:cs="Times New Roman"/>
          <w:sz w:val="28"/>
          <w:szCs w:val="28"/>
        </w:rPr>
        <w:t>еобходимости - на _________</w:t>
      </w:r>
      <w:r w:rsidRPr="00A350AA">
        <w:rPr>
          <w:rFonts w:ascii="Times New Roman" w:hAnsi="Times New Roman" w:cs="Times New Roman"/>
          <w:sz w:val="28"/>
          <w:szCs w:val="28"/>
        </w:rPr>
        <w:t>;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по материально-техническому снабжению и средствам малой механизации - на _________;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по средствам защиты населения в районах ожидаемых пожаров - на __________________.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9. Структурные подразделения администрации сельского поселения, на которые возложены функции по созданию Запаса: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91"/>
      <w:r w:rsidRPr="00A350AA">
        <w:rPr>
          <w:rFonts w:ascii="Times New Roman" w:hAnsi="Times New Roman" w:cs="Times New Roman"/>
          <w:sz w:val="28"/>
          <w:szCs w:val="28"/>
        </w:rPr>
        <w:tab/>
        <w:t>а) наделенные статусом юридического лица:</w:t>
      </w:r>
    </w:p>
    <w:bookmarkEnd w:id="2"/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разрабатывают предложения по номенклатуре и объемам материальных ресурсов в Запасе;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представляют на очередной год бюджетные заявки для закупки материальных ресурсов в Запас;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в установленном порядке осуществляют отбор поставщиков материальных ресурсов в Запас;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lastRenderedPageBreak/>
        <w:t>организуют доставку материальных ресурсов Запаса в районы проведения АСДНР;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 xml:space="preserve">ведут учет и отчетность по операциям с материальными ресурсами Запаса; 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осуществляют контроль за поддержанием Запаса в постоянной готовности к использованию;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92"/>
      <w:r w:rsidRPr="00A350AA">
        <w:rPr>
          <w:rFonts w:ascii="Times New Roman" w:hAnsi="Times New Roman" w:cs="Times New Roman"/>
          <w:sz w:val="28"/>
          <w:szCs w:val="28"/>
        </w:rPr>
        <w:tab/>
        <w:t>б) не наделенные статусом юридического лица:</w:t>
      </w:r>
    </w:p>
    <w:bookmarkEnd w:id="3"/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разрабатывают предложения по номенклатуре и объемам материальных ресурсов в Запасе;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представляют в отдел по делам гражданской обороны, чрезвычайных ситуаций и мобилизационной работы администрации сельского поселения (далее отдел ГОЧС и МР) предложения в бюджетные заявки на очередной год для закупки материальных ресурсов в Запас;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представляют в отдел ГОЧС и МР проекты договоров (контрактов) на поставку материальных ресурсов в Запас, а также на ответственное хранение и содержание Запаса;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организуют доставку материальных ресурсов Запаса в районы проведения АСДНР;</w:t>
      </w:r>
    </w:p>
    <w:p w:rsidR="00031A80" w:rsidRPr="00A350AA" w:rsidRDefault="00031A80" w:rsidP="000D255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</w:r>
      <w:r w:rsidR="000D2558" w:rsidRPr="00A350AA">
        <w:rPr>
          <w:rFonts w:ascii="Times New Roman" w:hAnsi="Times New Roman" w:cs="Times New Roman"/>
          <w:sz w:val="28"/>
          <w:szCs w:val="28"/>
        </w:rPr>
        <w:t>в)</w:t>
      </w:r>
      <w:r w:rsidRPr="00A350AA">
        <w:rPr>
          <w:rFonts w:ascii="Times New Roman" w:hAnsi="Times New Roman" w:cs="Times New Roman"/>
          <w:sz w:val="28"/>
          <w:szCs w:val="28"/>
        </w:rPr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10. Общее руководство по созданию, хранению, использованию Запаса возлагается на отдел ГОЧС и МР.</w:t>
      </w:r>
    </w:p>
    <w:p w:rsidR="00031A80" w:rsidRPr="00A350AA" w:rsidRDefault="00031A80" w:rsidP="000D2558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 xml:space="preserve">11.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A350AA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A350AA">
        <w:rPr>
          <w:rFonts w:ascii="Times New Roman" w:hAnsi="Times New Roman" w:cs="Times New Roman"/>
          <w:sz w:val="28"/>
          <w:szCs w:val="28"/>
        </w:rPr>
        <w:t>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lastRenderedPageBreak/>
        <w:tab/>
        <w:t>12. Структурные подразделения администрации сельского поселения,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13. Информация о накопленных Запасах представляется: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31"/>
      <w:r w:rsidRPr="00A350AA">
        <w:rPr>
          <w:rFonts w:ascii="Times New Roman" w:hAnsi="Times New Roman" w:cs="Times New Roman"/>
          <w:sz w:val="28"/>
          <w:szCs w:val="28"/>
        </w:rPr>
        <w:tab/>
        <w:t>а) организациями - в администрацию сельского поселения (отдел ГОЧС и МР);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32"/>
      <w:bookmarkEnd w:id="4"/>
      <w:r w:rsidRPr="00A350AA">
        <w:rPr>
          <w:rFonts w:ascii="Times New Roman" w:hAnsi="Times New Roman" w:cs="Times New Roman"/>
          <w:sz w:val="28"/>
          <w:szCs w:val="28"/>
        </w:rPr>
        <w:tab/>
        <w:t xml:space="preserve">б) администрацией сельского поселения - в Правительство </w:t>
      </w:r>
      <w:r w:rsidR="000D2558" w:rsidRPr="00A350AA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A350AA">
        <w:rPr>
          <w:rFonts w:ascii="Times New Roman" w:hAnsi="Times New Roman" w:cs="Times New Roman"/>
          <w:sz w:val="28"/>
          <w:szCs w:val="28"/>
        </w:rPr>
        <w:t>области.</w:t>
      </w:r>
    </w:p>
    <w:bookmarkEnd w:id="5"/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14. Расходование материальных ресурсов из Запаса осуществляется по решению руководителя гражданской обороны - Главы администрации сельского поселения или лица, его замещающего, на основании представления отдела ГОЧС и МР, и оформляется письменным распоряжением.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15. Запасы сельского поселения,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сельского поселения.</w:t>
      </w:r>
    </w:p>
    <w:p w:rsidR="00031A80" w:rsidRPr="00A350AA" w:rsidRDefault="00031A80" w:rsidP="00B91A41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0AA">
        <w:rPr>
          <w:rFonts w:ascii="Times New Roman" w:hAnsi="Times New Roman" w:cs="Times New Roman"/>
          <w:sz w:val="28"/>
          <w:szCs w:val="28"/>
        </w:rPr>
        <w:tab/>
        <w:t>16.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0D2558" w:rsidRDefault="000D2558" w:rsidP="000D2558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0D2558" w:rsidRDefault="000D2558" w:rsidP="000D2558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0D2558" w:rsidRDefault="000D2558" w:rsidP="000D2558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9230E1" w:rsidRDefault="009230E1" w:rsidP="009230E1">
      <w:pPr>
        <w:keepNext/>
        <w:keepLines/>
        <w:spacing w:after="0" w:line="240" w:lineRule="auto"/>
        <w:jc w:val="right"/>
        <w:rPr>
          <w:color w:val="000000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>Приложение № 2</w:t>
      </w:r>
    </w:p>
    <w:p w:rsidR="009230E1" w:rsidRDefault="009230E1" w:rsidP="009230E1">
      <w:pPr>
        <w:keepNext/>
        <w:keepLines/>
        <w:spacing w:after="0" w:line="240" w:lineRule="auto"/>
        <w:ind w:firstLine="709"/>
        <w:jc w:val="right"/>
        <w:rPr>
          <w:rStyle w:val="a3"/>
          <w:bCs w:val="0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к </w:t>
      </w:r>
      <w:r>
        <w:rPr>
          <w:rStyle w:val="a3"/>
          <w:rFonts w:ascii="Times New Roman" w:hAnsi="Times New Roman"/>
          <w:sz w:val="32"/>
          <w:szCs w:val="32"/>
        </w:rPr>
        <w:t xml:space="preserve">постановлению </w:t>
      </w:r>
    </w:p>
    <w:p w:rsidR="009230E1" w:rsidRDefault="009230E1" w:rsidP="009230E1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bCs w:val="0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администрации</w:t>
      </w:r>
    </w:p>
    <w:p w:rsidR="009230E1" w:rsidRDefault="009230E1" w:rsidP="009230E1">
      <w:pPr>
        <w:keepNext/>
        <w:keepLines/>
        <w:spacing w:after="0" w:line="240" w:lineRule="auto"/>
        <w:ind w:firstLine="709"/>
        <w:jc w:val="right"/>
        <w:rPr>
          <w:rStyle w:val="a3"/>
          <w:rFonts w:ascii="Times New Roman" w:hAnsi="Times New Roman"/>
          <w:bCs w:val="0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муниципального образования</w:t>
      </w:r>
    </w:p>
    <w:p w:rsidR="009230E1" w:rsidRDefault="009230E1" w:rsidP="009230E1">
      <w:pPr>
        <w:keepNext/>
        <w:keepLines/>
        <w:spacing w:after="0" w:line="240" w:lineRule="auto"/>
        <w:ind w:firstLine="709"/>
        <w:jc w:val="right"/>
        <w:rPr>
          <w:color w:val="000000"/>
        </w:rPr>
      </w:pPr>
      <w:r>
        <w:rPr>
          <w:rStyle w:val="a3"/>
          <w:rFonts w:ascii="Times New Roman" w:hAnsi="Times New Roman"/>
          <w:sz w:val="32"/>
          <w:szCs w:val="32"/>
        </w:rPr>
        <w:t>Алексеевский сельсовет</w:t>
      </w:r>
    </w:p>
    <w:p w:rsidR="009230E1" w:rsidRDefault="009230E1" w:rsidP="009230E1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 xml:space="preserve">от 05.11.2013  г. № 20-П </w:t>
      </w:r>
    </w:p>
    <w:p w:rsidR="00031A80" w:rsidRPr="00B91A41" w:rsidRDefault="000D2558" w:rsidP="000D2558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B91A41">
        <w:rPr>
          <w:rFonts w:ascii="Times New Roman" w:hAnsi="Times New Roman" w:cs="Times New Roman"/>
        </w:rPr>
        <w:t xml:space="preserve"> </w:t>
      </w:r>
    </w:p>
    <w:p w:rsidR="00031A80" w:rsidRPr="00982065" w:rsidRDefault="00031A80" w:rsidP="00B91A4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065">
        <w:rPr>
          <w:rFonts w:ascii="Times New Roman" w:hAnsi="Times New Roman" w:cs="Times New Roman"/>
          <w:b/>
          <w:sz w:val="28"/>
          <w:szCs w:val="28"/>
        </w:rPr>
        <w:t>Примерная номенклатура и объемы</w:t>
      </w:r>
      <w:r w:rsidRPr="00982065">
        <w:rPr>
          <w:rFonts w:ascii="Times New Roman" w:hAnsi="Times New Roman" w:cs="Times New Roman"/>
          <w:b/>
          <w:sz w:val="28"/>
          <w:szCs w:val="28"/>
        </w:rPr>
        <w:br/>
        <w:t>запасов материально-технических, продовольственных, медицинских и иных средств сельского поселения, создаваемых в целях гражданской обороны</w:t>
      </w:r>
    </w:p>
    <w:p w:rsidR="00031A80" w:rsidRPr="00B91A41" w:rsidRDefault="00031A80" w:rsidP="00B91A4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2065" w:rsidRDefault="00982065" w:rsidP="00982065">
      <w:pPr>
        <w:keepNext/>
        <w:keepLines/>
        <w:spacing w:line="360" w:lineRule="auto"/>
        <w:ind w:firstLine="709"/>
        <w:jc w:val="right"/>
        <w:rPr>
          <w:b/>
        </w:rPr>
      </w:pPr>
    </w:p>
    <w:tbl>
      <w:tblPr>
        <w:tblStyle w:val="a5"/>
        <w:tblW w:w="0" w:type="auto"/>
        <w:tblLook w:val="04A0"/>
      </w:tblPr>
      <w:tblGrid>
        <w:gridCol w:w="4406"/>
        <w:gridCol w:w="2532"/>
        <w:gridCol w:w="2633"/>
      </w:tblGrid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82065" w:rsidTr="009820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Вещевое имущество и предметы первой необходимости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Одеяла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Раскладушки с матрасами (или матрасы надувные)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 (миска, ложка, стакан)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бумажные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82065" w:rsidTr="009820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 восстановления дорог, мостов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Рубероид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982065" w:rsidTr="009820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тушения пожаров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Ранцевый огнетушитель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Мотопомпы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2065" w:rsidTr="009820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связи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связи (индивидуальные/коллективные)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2065" w:rsidTr="009820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индивидуальной защиты и специальные средства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Легкие печи отопления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воды питьевой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воды технической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  <w:tr w:rsidR="00982065" w:rsidTr="00982065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 для топлива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2*40 л.</w:t>
            </w:r>
          </w:p>
        </w:tc>
      </w:tr>
    </w:tbl>
    <w:p w:rsidR="00982065" w:rsidRDefault="00982065" w:rsidP="00982065">
      <w:pPr>
        <w:shd w:val="clear" w:color="auto" w:fill="FFFFFF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982065" w:rsidRDefault="00982065" w:rsidP="0098206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Продукты питания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6120"/>
        <w:gridCol w:w="1271"/>
        <w:gridCol w:w="1125"/>
      </w:tblGrid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продукта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Кол-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во,</w:t>
            </w:r>
          </w:p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г/чел. в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сутки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(кг)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Хлеб из смеси ржаной обдирной и пшеничной муки 1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Мука пшеничная 2 сорта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Крупа разная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Макаронные изделия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Молоко и молокопродукты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Мясо и мясопродукты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Рыба и рыбопродукты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Жиры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Сахар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Картофель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Овощи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Соль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982065" w:rsidTr="00982065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2065" w:rsidRDefault="009820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</w:tbl>
    <w:p w:rsidR="00982065" w:rsidRDefault="00982065" w:rsidP="00982065">
      <w:pPr>
        <w:shd w:val="clear" w:color="auto" w:fill="FFFFFF"/>
        <w:ind w:left="792"/>
        <w:jc w:val="both"/>
        <w:rPr>
          <w:rFonts w:ascii="Times New Roman" w:hAnsi="Times New Roman" w:cs="Times New Roman"/>
          <w:spacing w:val="53"/>
          <w:sz w:val="28"/>
          <w:szCs w:val="28"/>
        </w:rPr>
      </w:pPr>
    </w:p>
    <w:p w:rsidR="00982065" w:rsidRDefault="00982065" w:rsidP="00982065">
      <w:pPr>
        <w:rPr>
          <w:rFonts w:ascii="Times New Roman" w:hAnsi="Times New Roman" w:cs="Times New Roman"/>
          <w:sz w:val="28"/>
          <w:szCs w:val="28"/>
        </w:rPr>
      </w:pPr>
    </w:p>
    <w:p w:rsidR="00982065" w:rsidRDefault="00982065" w:rsidP="0098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Медицинское имущество</w:t>
      </w:r>
    </w:p>
    <w:p w:rsidR="00982065" w:rsidRDefault="00982065" w:rsidP="00982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9"/>
        <w:gridCol w:w="2001"/>
        <w:gridCol w:w="2633"/>
      </w:tblGrid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материальных средств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982065" w:rsidTr="0098206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Бинт стерильный 7×14 см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Бинт эластичный сетчатый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Вата гигроскопическая, 20 гр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1,0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2,0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5,0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10,0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982065" w:rsidTr="00982065"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Шприцы одноразовые стерильные 20,0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 w:rsidP="000904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Системы одноразовые для переливания крови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Системы одноразовые для переливания растворов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Перчатки смотровые №7,8,9.одноразовые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Перчатки стерильные, одноразовые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Маска защитная 3-4 слойная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82065" w:rsidTr="009820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Жгут кровоостанавливающий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</w:tbl>
    <w:p w:rsidR="00982065" w:rsidRDefault="00982065" w:rsidP="00982065"/>
    <w:tbl>
      <w:tblPr>
        <w:tblStyle w:val="a5"/>
        <w:tblW w:w="0" w:type="auto"/>
        <w:tblLook w:val="04A0"/>
      </w:tblPr>
      <w:tblGrid>
        <w:gridCol w:w="3426"/>
        <w:gridCol w:w="3032"/>
        <w:gridCol w:w="3112"/>
      </w:tblGrid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82065" w:rsidTr="00982065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Горюче-смазочные материалы</w:t>
            </w:r>
          </w:p>
        </w:tc>
      </w:tr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Масла и смазки</w:t>
            </w:r>
          </w:p>
          <w:p w:rsidR="00982065" w:rsidRDefault="0098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АИ-80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тонна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5" w:rsidRDefault="0098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</w:tr>
      <w:tr w:rsidR="00982065" w:rsidTr="0098206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65" w:rsidRDefault="00982065">
            <w:pPr>
              <w:rPr>
                <w:rFonts w:cs="Times New Roman"/>
              </w:rPr>
            </w:pPr>
          </w:p>
        </w:tc>
      </w:tr>
    </w:tbl>
    <w:p w:rsidR="00982065" w:rsidRDefault="00982065" w:rsidP="00982065"/>
    <w:p w:rsidR="00031A80" w:rsidRPr="00B91A41" w:rsidRDefault="00031A80" w:rsidP="00B91A41">
      <w:pPr>
        <w:keepNext/>
        <w:keepLine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lang w:eastAsia="en-US"/>
        </w:rPr>
      </w:pPr>
    </w:p>
    <w:p w:rsidR="001A7285" w:rsidRDefault="001A7285" w:rsidP="00B91A41">
      <w:pPr>
        <w:keepNext/>
        <w:keepLines/>
        <w:spacing w:line="360" w:lineRule="auto"/>
        <w:jc w:val="both"/>
      </w:pPr>
    </w:p>
    <w:p w:rsidR="00A40A40" w:rsidRDefault="00A40A40" w:rsidP="00B91A41">
      <w:pPr>
        <w:keepNext/>
        <w:keepLines/>
        <w:spacing w:line="360" w:lineRule="auto"/>
        <w:jc w:val="both"/>
      </w:pPr>
    </w:p>
    <w:p w:rsidR="00A40A40" w:rsidRDefault="00A40A40" w:rsidP="00B91A41">
      <w:pPr>
        <w:keepNext/>
        <w:keepLines/>
        <w:spacing w:line="360" w:lineRule="auto"/>
        <w:jc w:val="both"/>
      </w:pPr>
    </w:p>
    <w:sectPr w:rsidR="00A40A40" w:rsidSect="000F611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85" w:rsidRDefault="008A1E85" w:rsidP="005A25DD">
      <w:pPr>
        <w:spacing w:after="0" w:line="240" w:lineRule="auto"/>
      </w:pPr>
      <w:r>
        <w:separator/>
      </w:r>
    </w:p>
  </w:endnote>
  <w:endnote w:type="continuationSeparator" w:id="1">
    <w:p w:rsidR="008A1E85" w:rsidRDefault="008A1E85" w:rsidP="005A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1110"/>
    </w:sdtPr>
    <w:sdtContent>
      <w:p w:rsidR="005A25DD" w:rsidRDefault="005F4415">
        <w:pPr>
          <w:pStyle w:val="a8"/>
          <w:jc w:val="right"/>
        </w:pPr>
        <w:fldSimple w:instr=" PAGE   \* MERGEFORMAT ">
          <w:r w:rsidR="00A350AA">
            <w:rPr>
              <w:noProof/>
            </w:rPr>
            <w:t>1</w:t>
          </w:r>
        </w:fldSimple>
      </w:p>
    </w:sdtContent>
  </w:sdt>
  <w:p w:rsidR="005A25DD" w:rsidRDefault="005A25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85" w:rsidRDefault="008A1E85" w:rsidP="005A25DD">
      <w:pPr>
        <w:spacing w:after="0" w:line="240" w:lineRule="auto"/>
      </w:pPr>
      <w:r>
        <w:separator/>
      </w:r>
    </w:p>
  </w:footnote>
  <w:footnote w:type="continuationSeparator" w:id="1">
    <w:p w:rsidR="008A1E85" w:rsidRDefault="008A1E85" w:rsidP="005A2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C8A"/>
    <w:rsid w:val="00031A80"/>
    <w:rsid w:val="0009041C"/>
    <w:rsid w:val="000D2558"/>
    <w:rsid w:val="000F6110"/>
    <w:rsid w:val="001A7285"/>
    <w:rsid w:val="00457A54"/>
    <w:rsid w:val="00556912"/>
    <w:rsid w:val="00590402"/>
    <w:rsid w:val="005A25DD"/>
    <w:rsid w:val="005A3C8A"/>
    <w:rsid w:val="005F4415"/>
    <w:rsid w:val="00746933"/>
    <w:rsid w:val="008A1E85"/>
    <w:rsid w:val="009230E1"/>
    <w:rsid w:val="00982065"/>
    <w:rsid w:val="009D1D4D"/>
    <w:rsid w:val="00A350AA"/>
    <w:rsid w:val="00A40A40"/>
    <w:rsid w:val="00B91A41"/>
    <w:rsid w:val="00BA1104"/>
    <w:rsid w:val="00C04C22"/>
    <w:rsid w:val="00CB7D2A"/>
    <w:rsid w:val="00CC7A45"/>
    <w:rsid w:val="00C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0D2558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0D2558"/>
    <w:rPr>
      <w:b/>
      <w:bCs w:val="0"/>
      <w:color w:val="000080"/>
    </w:rPr>
  </w:style>
  <w:style w:type="table" w:styleId="a5">
    <w:name w:val="Table Grid"/>
    <w:basedOn w:val="a1"/>
    <w:uiPriority w:val="59"/>
    <w:rsid w:val="009820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25DD"/>
  </w:style>
  <w:style w:type="paragraph" w:styleId="a8">
    <w:name w:val="footer"/>
    <w:basedOn w:val="a"/>
    <w:link w:val="a9"/>
    <w:uiPriority w:val="99"/>
    <w:unhideWhenUsed/>
    <w:rsid w:val="005A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5DD"/>
  </w:style>
  <w:style w:type="paragraph" w:styleId="aa">
    <w:name w:val="Balloon Text"/>
    <w:basedOn w:val="a"/>
    <w:link w:val="ab"/>
    <w:uiPriority w:val="99"/>
    <w:semiHidden/>
    <w:unhideWhenUsed/>
    <w:rsid w:val="00A3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1823</Words>
  <Characters>10393</Characters>
  <Application>Microsoft Office Word</Application>
  <DocSecurity>0</DocSecurity>
  <Lines>86</Lines>
  <Paragraphs>24</Paragraphs>
  <ScaleCrop>false</ScaleCrop>
  <Company>Сельсовет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23</cp:revision>
  <cp:lastPrinted>2016-02-11T11:41:00Z</cp:lastPrinted>
  <dcterms:created xsi:type="dcterms:W3CDTF">2013-11-10T07:02:00Z</dcterms:created>
  <dcterms:modified xsi:type="dcterms:W3CDTF">2016-02-11T11:42:00Z</dcterms:modified>
</cp:coreProperties>
</file>