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03" w:rsidRPr="00B60503" w:rsidRDefault="00B60503" w:rsidP="00B60503">
      <w:pPr>
        <w:jc w:val="center"/>
        <w:rPr>
          <w:noProof/>
          <w:sz w:val="28"/>
          <w:szCs w:val="28"/>
        </w:rPr>
      </w:pPr>
      <w:r w:rsidRPr="00B60503">
        <w:rPr>
          <w:noProof/>
          <w:sz w:val="28"/>
          <w:szCs w:val="28"/>
        </w:rPr>
        <w:drawing>
          <wp:inline distT="0" distB="0" distL="0" distR="0" wp14:anchorId="0C5A10FD" wp14:editId="764A8463">
            <wp:extent cx="501015" cy="628015"/>
            <wp:effectExtent l="19050" t="0" r="0" b="0"/>
            <wp:docPr id="1" name="Рисунок 1" descr="Описание: Описание: 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asekeevo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03" w:rsidRPr="00B60503" w:rsidRDefault="00B60503" w:rsidP="00B60503">
      <w:pPr>
        <w:jc w:val="center"/>
        <w:rPr>
          <w:rFonts w:ascii="Calibri" w:hAnsi="Calibri"/>
          <w:noProof/>
          <w:sz w:val="28"/>
          <w:szCs w:val="28"/>
        </w:rPr>
      </w:pPr>
    </w:p>
    <w:p w:rsidR="00B60503" w:rsidRPr="00B60503" w:rsidRDefault="00B60503" w:rsidP="00B60503">
      <w:pPr>
        <w:jc w:val="center"/>
        <w:rPr>
          <w:b/>
          <w:noProof/>
          <w:sz w:val="28"/>
          <w:szCs w:val="28"/>
        </w:rPr>
      </w:pPr>
      <w:r w:rsidRPr="00B60503">
        <w:rPr>
          <w:b/>
          <w:noProof/>
          <w:sz w:val="28"/>
          <w:szCs w:val="28"/>
        </w:rPr>
        <w:t>АДМИНИСТРАЦИЯ</w:t>
      </w:r>
    </w:p>
    <w:p w:rsidR="00905992" w:rsidRDefault="00B60503" w:rsidP="00B60503">
      <w:pPr>
        <w:jc w:val="center"/>
        <w:rPr>
          <w:b/>
          <w:noProof/>
          <w:sz w:val="28"/>
          <w:szCs w:val="28"/>
        </w:rPr>
      </w:pPr>
      <w:r w:rsidRPr="00B60503">
        <w:rPr>
          <w:b/>
          <w:noProof/>
          <w:sz w:val="28"/>
          <w:szCs w:val="28"/>
        </w:rPr>
        <w:t>МУНИЦ</w:t>
      </w:r>
      <w:r w:rsidR="00905992">
        <w:rPr>
          <w:b/>
          <w:noProof/>
          <w:sz w:val="28"/>
          <w:szCs w:val="28"/>
        </w:rPr>
        <w:t>ИПАЛЬНОГО ОБРАЗОВАНИЯ</w:t>
      </w:r>
    </w:p>
    <w:p w:rsidR="0074661E" w:rsidRDefault="00905992" w:rsidP="00B60503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СЕЛЬСКОЕ ПОСЕЛЕНИЕ</w:t>
      </w:r>
      <w:r w:rsidR="00B60503" w:rsidRPr="00B60503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АЛЕКСЕЕВСКИЙ </w:t>
      </w:r>
      <w:r w:rsidR="0074661E">
        <w:rPr>
          <w:b/>
          <w:noProof/>
          <w:sz w:val="28"/>
          <w:szCs w:val="28"/>
        </w:rPr>
        <w:t>СЕЛЬСОВЕТ</w:t>
      </w:r>
      <w:r w:rsidR="0074661E">
        <w:rPr>
          <w:b/>
          <w:noProof/>
          <w:sz w:val="28"/>
          <w:szCs w:val="28"/>
        </w:rPr>
        <w:br/>
        <w:t xml:space="preserve">АСЕКЕЕВСКОГО МУНИЦИПАЛЬНОГО </w:t>
      </w:r>
      <w:r w:rsidR="00B60503" w:rsidRPr="00B60503">
        <w:rPr>
          <w:b/>
          <w:noProof/>
          <w:sz w:val="28"/>
          <w:szCs w:val="28"/>
        </w:rPr>
        <w:t>РАЙОНА</w:t>
      </w:r>
    </w:p>
    <w:p w:rsidR="00B60503" w:rsidRPr="00B60503" w:rsidRDefault="00B60503" w:rsidP="00B60503">
      <w:pPr>
        <w:jc w:val="center"/>
        <w:rPr>
          <w:b/>
          <w:noProof/>
          <w:sz w:val="28"/>
          <w:szCs w:val="28"/>
        </w:rPr>
      </w:pPr>
      <w:r w:rsidRPr="00B60503">
        <w:rPr>
          <w:b/>
          <w:noProof/>
          <w:sz w:val="28"/>
          <w:szCs w:val="28"/>
        </w:rPr>
        <w:t xml:space="preserve"> ОРЕНБУРГСКОЙ ОБЛАСТИ</w:t>
      </w:r>
    </w:p>
    <w:p w:rsidR="00B60503" w:rsidRPr="00B60503" w:rsidRDefault="00B60503" w:rsidP="00B60503">
      <w:pPr>
        <w:jc w:val="center"/>
        <w:rPr>
          <w:b/>
          <w:noProof/>
          <w:sz w:val="28"/>
          <w:szCs w:val="28"/>
        </w:rPr>
      </w:pPr>
    </w:p>
    <w:p w:rsidR="00B60503" w:rsidRPr="00B60503" w:rsidRDefault="00B60503" w:rsidP="00B60503">
      <w:pPr>
        <w:jc w:val="center"/>
        <w:rPr>
          <w:b/>
          <w:noProof/>
          <w:sz w:val="28"/>
          <w:szCs w:val="28"/>
        </w:rPr>
      </w:pPr>
      <w:r w:rsidRPr="00B60503">
        <w:rPr>
          <w:b/>
          <w:noProof/>
          <w:sz w:val="28"/>
          <w:szCs w:val="28"/>
        </w:rPr>
        <w:t>ПОСТАНОВЛЕНИЕ</w:t>
      </w:r>
    </w:p>
    <w:p w:rsidR="00B60503" w:rsidRPr="00B60503" w:rsidRDefault="00B60503" w:rsidP="00B60503">
      <w:pPr>
        <w:jc w:val="center"/>
        <w:rPr>
          <w:sz w:val="24"/>
          <w:szCs w:val="24"/>
        </w:rPr>
      </w:pPr>
      <w:r w:rsidRPr="00B60503">
        <w:rPr>
          <w:noProof/>
          <w:sz w:val="24"/>
          <w:szCs w:val="28"/>
        </w:rPr>
        <w:t xml:space="preserve"> </w:t>
      </w:r>
      <w:r w:rsidRPr="00B60503">
        <w:rPr>
          <w:sz w:val="24"/>
          <w:szCs w:val="24"/>
        </w:rPr>
        <w:t>====================================================================</w:t>
      </w:r>
    </w:p>
    <w:p w:rsidR="00B60503" w:rsidRPr="00B60503" w:rsidRDefault="00B60503" w:rsidP="00B60503">
      <w:pPr>
        <w:jc w:val="center"/>
        <w:rPr>
          <w:sz w:val="24"/>
          <w:szCs w:val="28"/>
        </w:rPr>
      </w:pPr>
    </w:p>
    <w:p w:rsidR="00B60503" w:rsidRPr="00B60503" w:rsidRDefault="00905992" w:rsidP="00B60503">
      <w:pPr>
        <w:rPr>
          <w:b/>
          <w:sz w:val="28"/>
          <w:szCs w:val="28"/>
        </w:rPr>
      </w:pPr>
      <w:r>
        <w:rPr>
          <w:b/>
          <w:sz w:val="28"/>
          <w:szCs w:val="28"/>
        </w:rPr>
        <w:t>03</w:t>
      </w:r>
      <w:r w:rsidR="00B60503" w:rsidRPr="00B60503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 w:rsidR="00B60503" w:rsidRPr="00B60503">
        <w:rPr>
          <w:b/>
          <w:sz w:val="28"/>
          <w:szCs w:val="28"/>
        </w:rPr>
        <w:t xml:space="preserve">.2026                                       с. </w:t>
      </w:r>
      <w:r>
        <w:rPr>
          <w:b/>
          <w:sz w:val="28"/>
          <w:szCs w:val="28"/>
        </w:rPr>
        <w:t>Алексеевка</w:t>
      </w:r>
      <w:r w:rsidR="00B60503" w:rsidRPr="00B60503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        № 43</w:t>
      </w:r>
      <w:r w:rsidR="00B60503" w:rsidRPr="00B60503">
        <w:rPr>
          <w:b/>
          <w:sz w:val="28"/>
          <w:szCs w:val="28"/>
        </w:rPr>
        <w:t xml:space="preserve">-п </w:t>
      </w:r>
    </w:p>
    <w:p w:rsidR="00B60503" w:rsidRDefault="00B60503" w:rsidP="00B60503">
      <w:pPr>
        <w:ind w:left="851" w:right="423"/>
        <w:jc w:val="center"/>
        <w:rPr>
          <w:b/>
          <w:sz w:val="28"/>
          <w:szCs w:val="28"/>
        </w:rPr>
      </w:pPr>
    </w:p>
    <w:p w:rsidR="00B60503" w:rsidRDefault="00B60503" w:rsidP="00B60503">
      <w:pPr>
        <w:ind w:left="851" w:right="42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Об утверждении Положения об увековечении памяти погибших (умерших) уроженцев МО </w:t>
      </w:r>
      <w:r w:rsidR="00905992">
        <w:rPr>
          <w:b/>
          <w:sz w:val="28"/>
          <w:szCs w:val="28"/>
        </w:rPr>
        <w:t>Алексеевский</w:t>
      </w:r>
      <w:r>
        <w:rPr>
          <w:b/>
          <w:sz w:val="28"/>
          <w:szCs w:val="28"/>
        </w:rPr>
        <w:t xml:space="preserve"> сельсовет и постоянно проживавших на территории МО </w:t>
      </w:r>
      <w:r w:rsidR="00905992">
        <w:rPr>
          <w:b/>
          <w:sz w:val="28"/>
          <w:szCs w:val="28"/>
        </w:rPr>
        <w:t>Алексеевский</w:t>
      </w:r>
      <w:r>
        <w:rPr>
          <w:b/>
          <w:sz w:val="28"/>
          <w:szCs w:val="28"/>
        </w:rPr>
        <w:t xml:space="preserve"> сельсовет Асекеевского района Оренбургской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 с 24 февраля 2022 года, на территориях Запорожской и Херсонской областей</w:t>
      </w:r>
      <w:proofErr w:type="gramEnd"/>
    </w:p>
    <w:p w:rsidR="00B60503" w:rsidRDefault="00B60503" w:rsidP="00B60503">
      <w:pPr>
        <w:ind w:left="851" w:right="423"/>
        <w:jc w:val="both"/>
        <w:rPr>
          <w:b/>
          <w:sz w:val="28"/>
          <w:szCs w:val="28"/>
        </w:rPr>
      </w:pPr>
    </w:p>
    <w:p w:rsidR="00B60503" w:rsidRDefault="00B60503" w:rsidP="00B60503">
      <w:pPr>
        <w:ind w:left="851" w:right="423"/>
        <w:jc w:val="both"/>
      </w:pPr>
    </w:p>
    <w:p w:rsidR="00B60503" w:rsidRDefault="00B60503" w:rsidP="00B605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Федеральным законом Российской Федерации от 14.01.1993 </w:t>
      </w:r>
      <w:r w:rsidR="005C04A6">
        <w:rPr>
          <w:sz w:val="28"/>
          <w:szCs w:val="28"/>
        </w:rPr>
        <w:t>№</w:t>
      </w:r>
      <w:r>
        <w:rPr>
          <w:sz w:val="28"/>
          <w:szCs w:val="28"/>
        </w:rPr>
        <w:t xml:space="preserve"> 4292-1 «Об увековечении памяти погибших при защите Отечества», руководствуясь  Уставом муниципального образования </w:t>
      </w:r>
      <w:r w:rsidR="00905992">
        <w:rPr>
          <w:sz w:val="28"/>
          <w:szCs w:val="28"/>
        </w:rPr>
        <w:t>Алексеевский</w:t>
      </w:r>
      <w:r>
        <w:rPr>
          <w:sz w:val="28"/>
          <w:szCs w:val="28"/>
        </w:rPr>
        <w:t xml:space="preserve"> сельсовет, Администрация МО </w:t>
      </w:r>
      <w:r w:rsidR="00905992">
        <w:rPr>
          <w:sz w:val="28"/>
          <w:szCs w:val="28"/>
        </w:rPr>
        <w:t>Алексеевский</w:t>
      </w:r>
      <w:r>
        <w:rPr>
          <w:sz w:val="28"/>
          <w:szCs w:val="28"/>
        </w:rPr>
        <w:t xml:space="preserve"> сельсовет постановляет: </w:t>
      </w:r>
    </w:p>
    <w:p w:rsidR="00B60503" w:rsidRPr="00B60503" w:rsidRDefault="00B60503" w:rsidP="00B60503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Утвердить прилагаемое Положение об увековечении памяти погибших (умерших) уроженцев МО </w:t>
      </w:r>
      <w:r w:rsidR="00905992">
        <w:rPr>
          <w:sz w:val="28"/>
          <w:szCs w:val="28"/>
        </w:rPr>
        <w:t>Алексеевский</w:t>
      </w:r>
      <w:r>
        <w:rPr>
          <w:sz w:val="28"/>
          <w:szCs w:val="28"/>
        </w:rPr>
        <w:t xml:space="preserve"> сельсовет и постоянно </w:t>
      </w:r>
      <w:r w:rsidRPr="00B60503">
        <w:rPr>
          <w:sz w:val="28"/>
          <w:szCs w:val="28"/>
        </w:rPr>
        <w:t xml:space="preserve">проживавших на территории МО </w:t>
      </w:r>
      <w:r w:rsidR="00905992">
        <w:rPr>
          <w:sz w:val="28"/>
          <w:szCs w:val="28"/>
        </w:rPr>
        <w:t>Алексеевского</w:t>
      </w:r>
      <w:r w:rsidRPr="00B60503">
        <w:rPr>
          <w:sz w:val="28"/>
          <w:szCs w:val="28"/>
        </w:rPr>
        <w:t xml:space="preserve"> сельсовета Асекеевского   района Оренбургской области на дату гибели (смерти) в ходе специальной  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 </w:t>
      </w:r>
      <w:proofErr w:type="gramEnd"/>
    </w:p>
    <w:p w:rsidR="00B60503" w:rsidRDefault="00B60503" w:rsidP="00B60503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</w:t>
      </w:r>
      <w:r w:rsidR="00905992">
        <w:rPr>
          <w:sz w:val="28"/>
          <w:szCs w:val="28"/>
        </w:rPr>
        <w:t>е постановление в газете «Вестник</w:t>
      </w:r>
      <w:r>
        <w:rPr>
          <w:sz w:val="28"/>
          <w:szCs w:val="28"/>
        </w:rPr>
        <w:t xml:space="preserve">» и разместить на официальном сайте Администрации МО </w:t>
      </w:r>
      <w:r w:rsidR="00905992">
        <w:rPr>
          <w:sz w:val="28"/>
          <w:szCs w:val="28"/>
        </w:rPr>
        <w:t>Алексеевский</w:t>
      </w:r>
      <w:r>
        <w:rPr>
          <w:sz w:val="28"/>
          <w:szCs w:val="28"/>
        </w:rPr>
        <w:t xml:space="preserve"> сельсовет.</w:t>
      </w:r>
    </w:p>
    <w:p w:rsidR="00B60503" w:rsidRDefault="00B60503" w:rsidP="00B60503">
      <w:pPr>
        <w:jc w:val="both"/>
        <w:rPr>
          <w:sz w:val="28"/>
          <w:szCs w:val="28"/>
        </w:rPr>
      </w:pPr>
    </w:p>
    <w:p w:rsidR="00B60503" w:rsidRDefault="00B60503" w:rsidP="00B60503">
      <w:pPr>
        <w:jc w:val="both"/>
        <w:rPr>
          <w:sz w:val="28"/>
          <w:szCs w:val="28"/>
        </w:rPr>
      </w:pPr>
    </w:p>
    <w:p w:rsidR="00B60503" w:rsidRDefault="00B60503" w:rsidP="00B60503">
      <w:pPr>
        <w:jc w:val="both"/>
        <w:rPr>
          <w:sz w:val="28"/>
          <w:szCs w:val="28"/>
        </w:rPr>
      </w:pPr>
    </w:p>
    <w:p w:rsidR="00B60503" w:rsidRDefault="00B60503" w:rsidP="00B60503">
      <w:pPr>
        <w:jc w:val="both"/>
        <w:rPr>
          <w:sz w:val="28"/>
          <w:szCs w:val="28"/>
        </w:rPr>
      </w:pPr>
    </w:p>
    <w:p w:rsidR="00B60503" w:rsidRDefault="00B60503" w:rsidP="00B605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</w:t>
      </w:r>
      <w:r w:rsidR="00905992">
        <w:rPr>
          <w:sz w:val="28"/>
          <w:szCs w:val="28"/>
        </w:rPr>
        <w:t xml:space="preserve">                С. А. Курочкин</w:t>
      </w:r>
    </w:p>
    <w:p w:rsidR="00B60503" w:rsidRDefault="00B60503" w:rsidP="00B60503">
      <w:pPr>
        <w:rPr>
          <w:b/>
          <w:sz w:val="24"/>
          <w:szCs w:val="24"/>
        </w:rPr>
      </w:pPr>
    </w:p>
    <w:p w:rsidR="00B60503" w:rsidRDefault="00B60503" w:rsidP="00B60503">
      <w:pPr>
        <w:ind w:left="851" w:right="423"/>
        <w:rPr>
          <w:b/>
          <w:sz w:val="24"/>
          <w:szCs w:val="24"/>
        </w:rPr>
      </w:pPr>
    </w:p>
    <w:p w:rsidR="00B60503" w:rsidRDefault="00B60503" w:rsidP="00B60503">
      <w:pPr>
        <w:ind w:left="851" w:right="423"/>
        <w:rPr>
          <w:b/>
          <w:sz w:val="24"/>
          <w:szCs w:val="24"/>
        </w:rPr>
      </w:pPr>
    </w:p>
    <w:p w:rsidR="00B60503" w:rsidRDefault="00B60503" w:rsidP="00B60503">
      <w:pPr>
        <w:ind w:left="851" w:right="423"/>
      </w:pPr>
    </w:p>
    <w:p w:rsidR="00B60503" w:rsidRPr="00B60503" w:rsidRDefault="00B60503" w:rsidP="00B60503">
      <w:pPr>
        <w:ind w:right="423"/>
        <w:jc w:val="right"/>
        <w:rPr>
          <w:b/>
          <w:sz w:val="24"/>
          <w:szCs w:val="24"/>
        </w:rPr>
      </w:pPr>
      <w:r w:rsidRPr="00B60503">
        <w:rPr>
          <w:b/>
          <w:sz w:val="24"/>
          <w:szCs w:val="24"/>
        </w:rPr>
        <w:t>Утверждено</w:t>
      </w:r>
    </w:p>
    <w:p w:rsidR="00B60503" w:rsidRPr="00B60503" w:rsidRDefault="00B60503" w:rsidP="00B60503">
      <w:pPr>
        <w:ind w:right="423"/>
        <w:jc w:val="right"/>
        <w:rPr>
          <w:b/>
          <w:sz w:val="24"/>
          <w:szCs w:val="24"/>
        </w:rPr>
      </w:pPr>
      <w:r w:rsidRPr="00B60503">
        <w:rPr>
          <w:b/>
          <w:sz w:val="24"/>
          <w:szCs w:val="24"/>
        </w:rPr>
        <w:t>постановлением</w:t>
      </w:r>
    </w:p>
    <w:p w:rsidR="00B60503" w:rsidRPr="00B60503" w:rsidRDefault="00B60503" w:rsidP="00B60503">
      <w:pPr>
        <w:ind w:right="423"/>
        <w:jc w:val="right"/>
        <w:rPr>
          <w:b/>
          <w:sz w:val="24"/>
          <w:szCs w:val="24"/>
        </w:rPr>
      </w:pPr>
      <w:r w:rsidRPr="00B60503">
        <w:rPr>
          <w:b/>
          <w:sz w:val="24"/>
          <w:szCs w:val="24"/>
        </w:rPr>
        <w:t>Администрации МО</w:t>
      </w:r>
    </w:p>
    <w:p w:rsidR="00B60503" w:rsidRPr="00B60503" w:rsidRDefault="00B60503" w:rsidP="00B60503">
      <w:pPr>
        <w:ind w:right="423"/>
        <w:jc w:val="right"/>
        <w:rPr>
          <w:b/>
          <w:sz w:val="24"/>
          <w:szCs w:val="24"/>
        </w:rPr>
      </w:pPr>
      <w:r w:rsidRPr="00B60503">
        <w:rPr>
          <w:b/>
          <w:sz w:val="24"/>
          <w:szCs w:val="24"/>
        </w:rPr>
        <w:t xml:space="preserve"> </w:t>
      </w:r>
      <w:r w:rsidR="00905992">
        <w:rPr>
          <w:b/>
          <w:sz w:val="24"/>
          <w:szCs w:val="24"/>
        </w:rPr>
        <w:t>Алексеевский</w:t>
      </w:r>
      <w:r w:rsidRPr="00B60503">
        <w:rPr>
          <w:b/>
          <w:sz w:val="24"/>
          <w:szCs w:val="24"/>
        </w:rPr>
        <w:t xml:space="preserve"> сельсовет</w:t>
      </w:r>
    </w:p>
    <w:p w:rsidR="00B60503" w:rsidRPr="00B60503" w:rsidRDefault="00B60503" w:rsidP="00B60503">
      <w:pPr>
        <w:ind w:right="423"/>
        <w:jc w:val="right"/>
        <w:rPr>
          <w:b/>
          <w:sz w:val="24"/>
          <w:szCs w:val="24"/>
        </w:rPr>
      </w:pPr>
      <w:r w:rsidRPr="00B60503">
        <w:rPr>
          <w:b/>
          <w:sz w:val="24"/>
          <w:szCs w:val="24"/>
        </w:rPr>
        <w:t>от 0</w:t>
      </w:r>
      <w:r w:rsidR="00905992">
        <w:rPr>
          <w:b/>
          <w:sz w:val="24"/>
          <w:szCs w:val="24"/>
        </w:rPr>
        <w:t>3.08</w:t>
      </w:r>
      <w:r w:rsidRPr="00B60503">
        <w:rPr>
          <w:b/>
          <w:sz w:val="24"/>
          <w:szCs w:val="24"/>
        </w:rPr>
        <w:t xml:space="preserve">.2026  </w:t>
      </w:r>
      <w:r w:rsidR="005C04A6">
        <w:rPr>
          <w:b/>
          <w:sz w:val="24"/>
          <w:szCs w:val="24"/>
        </w:rPr>
        <w:t>№</w:t>
      </w:r>
      <w:r w:rsidRPr="00B60503">
        <w:rPr>
          <w:b/>
          <w:sz w:val="24"/>
          <w:szCs w:val="24"/>
        </w:rPr>
        <w:t xml:space="preserve"> </w:t>
      </w:r>
      <w:r w:rsidR="00905992">
        <w:rPr>
          <w:b/>
          <w:sz w:val="24"/>
          <w:szCs w:val="24"/>
        </w:rPr>
        <w:t>43</w:t>
      </w:r>
      <w:r w:rsidRPr="00B60503">
        <w:rPr>
          <w:b/>
          <w:sz w:val="24"/>
          <w:szCs w:val="24"/>
        </w:rPr>
        <w:t>-п</w:t>
      </w:r>
    </w:p>
    <w:p w:rsidR="00B60503" w:rsidRDefault="00B60503" w:rsidP="00B60503">
      <w:pPr>
        <w:ind w:right="423"/>
        <w:jc w:val="right"/>
        <w:rPr>
          <w:b/>
          <w:sz w:val="28"/>
          <w:szCs w:val="28"/>
        </w:rPr>
      </w:pPr>
    </w:p>
    <w:p w:rsidR="00B60503" w:rsidRDefault="00B60503" w:rsidP="00B60503">
      <w:pPr>
        <w:ind w:right="4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об увековечении памяти погибших (умерших) уроженцев </w:t>
      </w:r>
    </w:p>
    <w:p w:rsidR="00B60503" w:rsidRDefault="0074661E" w:rsidP="00B60503">
      <w:pPr>
        <w:ind w:right="4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 </w:t>
      </w:r>
      <w:bookmarkStart w:id="0" w:name="_GoBack"/>
      <w:bookmarkEnd w:id="0"/>
      <w:r w:rsidR="00905992">
        <w:rPr>
          <w:b/>
          <w:sz w:val="28"/>
          <w:szCs w:val="28"/>
        </w:rPr>
        <w:t>Алексеевский</w:t>
      </w:r>
      <w:r w:rsidR="00B60503">
        <w:rPr>
          <w:b/>
          <w:sz w:val="28"/>
          <w:szCs w:val="28"/>
        </w:rPr>
        <w:t xml:space="preserve"> сельсовет и постоянно проживавших на территории</w:t>
      </w:r>
    </w:p>
    <w:p w:rsidR="00B60503" w:rsidRDefault="00B60503" w:rsidP="00B60503">
      <w:pPr>
        <w:ind w:right="4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 </w:t>
      </w:r>
      <w:r w:rsidR="00905992">
        <w:rPr>
          <w:b/>
          <w:sz w:val="28"/>
          <w:szCs w:val="28"/>
        </w:rPr>
        <w:t>Алексеевский</w:t>
      </w:r>
      <w:r>
        <w:rPr>
          <w:b/>
          <w:sz w:val="28"/>
          <w:szCs w:val="28"/>
        </w:rPr>
        <w:t xml:space="preserve"> сельсовет Асекеевского района Оренбургской области на дату гибели (смерти) в ходе специальной военной операции на территориях Украины,  Донецкой Народной Республики и Луганской Народной Республики с 24 февраля 2022 года, на территориях Запорожской и Херсонской областей</w:t>
      </w:r>
    </w:p>
    <w:p w:rsidR="00B60503" w:rsidRDefault="00B60503" w:rsidP="00B60503">
      <w:pPr>
        <w:ind w:right="423"/>
        <w:jc w:val="right"/>
      </w:pPr>
    </w:p>
    <w:p w:rsidR="00B60503" w:rsidRDefault="00B60503" w:rsidP="00B60503">
      <w:pPr>
        <w:ind w:right="423"/>
        <w:jc w:val="both"/>
      </w:pPr>
    </w:p>
    <w:p w:rsidR="00B60503" w:rsidRDefault="00B60503" w:rsidP="00B60503">
      <w:pPr>
        <w:ind w:right="42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Глава 1. ОБЩИЕ ПОЛОЖЕНИЯ</w:t>
      </w:r>
    </w:p>
    <w:p w:rsidR="00B60503" w:rsidRDefault="00B60503" w:rsidP="00B60503">
      <w:pPr>
        <w:ind w:right="423"/>
        <w:jc w:val="center"/>
        <w:rPr>
          <w:b/>
          <w:sz w:val="24"/>
          <w:szCs w:val="24"/>
        </w:rPr>
      </w:pPr>
    </w:p>
    <w:p w:rsidR="00B60503" w:rsidRPr="005C04A6" w:rsidRDefault="00B60503" w:rsidP="00B60503">
      <w:pPr>
        <w:ind w:right="423"/>
        <w:jc w:val="both"/>
        <w:rPr>
          <w:sz w:val="25"/>
          <w:szCs w:val="25"/>
        </w:rPr>
      </w:pPr>
      <w:r w:rsidRPr="005C04A6">
        <w:rPr>
          <w:sz w:val="25"/>
          <w:szCs w:val="25"/>
        </w:rPr>
        <w:t xml:space="preserve"> 1.1. </w:t>
      </w:r>
      <w:proofErr w:type="gramStart"/>
      <w:r w:rsidRPr="005C04A6">
        <w:rPr>
          <w:sz w:val="25"/>
          <w:szCs w:val="25"/>
        </w:rPr>
        <w:t xml:space="preserve">Настоящее Положение об увековечении памяти погибших (умерших) уроженцев МО </w:t>
      </w:r>
      <w:r w:rsidR="00905992">
        <w:rPr>
          <w:sz w:val="25"/>
          <w:szCs w:val="25"/>
        </w:rPr>
        <w:t>Алексеевский</w:t>
      </w:r>
      <w:r w:rsidRPr="005C04A6">
        <w:rPr>
          <w:sz w:val="25"/>
          <w:szCs w:val="25"/>
        </w:rPr>
        <w:t xml:space="preserve"> сельсовет Асекеевского района Оренбургской области и постоянно проживавших на территории МО </w:t>
      </w:r>
      <w:r w:rsidR="00905992">
        <w:rPr>
          <w:sz w:val="25"/>
          <w:szCs w:val="25"/>
        </w:rPr>
        <w:t>Алексеевский</w:t>
      </w:r>
      <w:r w:rsidRPr="005C04A6">
        <w:rPr>
          <w:sz w:val="25"/>
          <w:szCs w:val="25"/>
        </w:rPr>
        <w:t xml:space="preserve"> сельсовет Асекеевского района Оренбургской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</w:t>
      </w:r>
      <w:proofErr w:type="gramEnd"/>
      <w:r w:rsidRPr="005C04A6">
        <w:rPr>
          <w:sz w:val="25"/>
          <w:szCs w:val="25"/>
        </w:rPr>
        <w:t xml:space="preserve"> 2022 года (далее - Положение) разработано в соответствии с Законом Российской Федерации о</w:t>
      </w:r>
      <w:r w:rsidR="00D24332" w:rsidRPr="005C04A6">
        <w:rPr>
          <w:sz w:val="25"/>
          <w:szCs w:val="25"/>
        </w:rPr>
        <w:t>т 14 января 1993 года N 4292-1 «</w:t>
      </w:r>
      <w:r w:rsidRPr="005C04A6">
        <w:rPr>
          <w:sz w:val="25"/>
          <w:szCs w:val="25"/>
        </w:rPr>
        <w:t>Об увековечении памяти погибших при Защите Отечества</w:t>
      </w:r>
      <w:r w:rsidR="00D24332" w:rsidRPr="005C04A6">
        <w:rPr>
          <w:sz w:val="25"/>
          <w:szCs w:val="25"/>
        </w:rPr>
        <w:t>»</w:t>
      </w:r>
      <w:r w:rsidRPr="005C04A6">
        <w:rPr>
          <w:sz w:val="25"/>
          <w:szCs w:val="25"/>
        </w:rPr>
        <w:t xml:space="preserve">. </w:t>
      </w:r>
    </w:p>
    <w:p w:rsidR="00B60503" w:rsidRPr="005C04A6" w:rsidRDefault="00B60503" w:rsidP="00B60503">
      <w:pPr>
        <w:ind w:right="423"/>
        <w:jc w:val="both"/>
        <w:rPr>
          <w:sz w:val="25"/>
          <w:szCs w:val="25"/>
        </w:rPr>
      </w:pPr>
      <w:r w:rsidRPr="005C04A6">
        <w:rPr>
          <w:sz w:val="25"/>
          <w:szCs w:val="25"/>
        </w:rPr>
        <w:t xml:space="preserve">1.2. Постоянное проживание погибшего (умершего) на территории МО </w:t>
      </w:r>
      <w:r w:rsidR="00905992">
        <w:rPr>
          <w:sz w:val="25"/>
          <w:szCs w:val="25"/>
        </w:rPr>
        <w:t>Алексеевский</w:t>
      </w:r>
      <w:r w:rsidRPr="005C04A6">
        <w:rPr>
          <w:sz w:val="25"/>
          <w:szCs w:val="25"/>
        </w:rPr>
        <w:t xml:space="preserve"> сельсовет Асекеевского района Оренбургской области подтверждается регистрацией по месту жительства на территории МО </w:t>
      </w:r>
      <w:r w:rsidR="00905992">
        <w:rPr>
          <w:sz w:val="25"/>
          <w:szCs w:val="25"/>
        </w:rPr>
        <w:t>Алексеевский</w:t>
      </w:r>
      <w:r w:rsidRPr="005C04A6">
        <w:rPr>
          <w:sz w:val="25"/>
          <w:szCs w:val="25"/>
        </w:rPr>
        <w:t xml:space="preserve"> сельсовет Асекеевского района Оренбургской области, решением суда об установлении факта постоянного проживания, погибшего (умершего) на территории МО </w:t>
      </w:r>
      <w:r w:rsidR="00905992">
        <w:rPr>
          <w:sz w:val="25"/>
          <w:szCs w:val="25"/>
        </w:rPr>
        <w:t>Алексеевский</w:t>
      </w:r>
      <w:r w:rsidRPr="005C04A6">
        <w:rPr>
          <w:sz w:val="25"/>
          <w:szCs w:val="25"/>
        </w:rPr>
        <w:t xml:space="preserve"> сельсовет Асекеевского района Оренбургской области, выпиской из домовой книги. </w:t>
      </w:r>
    </w:p>
    <w:p w:rsidR="00B60503" w:rsidRPr="005C04A6" w:rsidRDefault="00B60503" w:rsidP="00B60503">
      <w:pPr>
        <w:ind w:right="423"/>
        <w:jc w:val="both"/>
        <w:rPr>
          <w:sz w:val="25"/>
          <w:szCs w:val="25"/>
        </w:rPr>
      </w:pPr>
    </w:p>
    <w:p w:rsidR="00B60503" w:rsidRPr="005C04A6" w:rsidRDefault="00B60503" w:rsidP="00B60503">
      <w:pPr>
        <w:ind w:right="423"/>
        <w:jc w:val="center"/>
        <w:rPr>
          <w:b/>
          <w:sz w:val="25"/>
          <w:szCs w:val="25"/>
        </w:rPr>
      </w:pPr>
      <w:r w:rsidRPr="005C04A6">
        <w:rPr>
          <w:b/>
          <w:sz w:val="25"/>
          <w:szCs w:val="25"/>
        </w:rPr>
        <w:t xml:space="preserve">Глава 2. ФОРМЫ УВЕКОВЕЧЕНИЯ ПАМЯТИ ПОГИБШИХ (УМЕРШИХ) УРОЖЕНЦЕВ МО </w:t>
      </w:r>
      <w:r w:rsidR="00905992">
        <w:rPr>
          <w:b/>
          <w:sz w:val="25"/>
          <w:szCs w:val="25"/>
        </w:rPr>
        <w:t>АЛЕКСЕЕВСКИЙ</w:t>
      </w:r>
      <w:r w:rsidRPr="005C04A6">
        <w:rPr>
          <w:b/>
          <w:sz w:val="25"/>
          <w:szCs w:val="25"/>
        </w:rPr>
        <w:t xml:space="preserve"> СЕЛЬСОВЕТ АСЕКЕЕВСКОГО РАЙОНА ОРЕНБУРГСКОЙ ОБЛАСТИ В ХОДЕ СПЕЦИАЛЬНОЙ ВОЕННОЙ ОПЕРАЦИИ</w:t>
      </w:r>
    </w:p>
    <w:p w:rsidR="00B60503" w:rsidRPr="005C04A6" w:rsidRDefault="00B60503" w:rsidP="00B60503">
      <w:pPr>
        <w:ind w:right="423"/>
        <w:jc w:val="both"/>
        <w:rPr>
          <w:b/>
          <w:sz w:val="25"/>
          <w:szCs w:val="25"/>
        </w:rPr>
      </w:pPr>
    </w:p>
    <w:p w:rsidR="00B60503" w:rsidRPr="005C04A6" w:rsidRDefault="00B60503" w:rsidP="00B60503">
      <w:pPr>
        <w:ind w:right="423"/>
        <w:jc w:val="both"/>
        <w:rPr>
          <w:sz w:val="25"/>
          <w:szCs w:val="25"/>
        </w:rPr>
      </w:pPr>
      <w:r w:rsidRPr="005C04A6">
        <w:rPr>
          <w:sz w:val="25"/>
          <w:szCs w:val="25"/>
        </w:rPr>
        <w:t xml:space="preserve">2.1. Основными формами увековечения памяти погибших (умерших) уроженцев МО </w:t>
      </w:r>
      <w:r w:rsidR="00905992">
        <w:rPr>
          <w:sz w:val="25"/>
          <w:szCs w:val="25"/>
        </w:rPr>
        <w:t>Алексеевский</w:t>
      </w:r>
      <w:r w:rsidRPr="005C04A6">
        <w:rPr>
          <w:sz w:val="25"/>
          <w:szCs w:val="25"/>
        </w:rPr>
        <w:t xml:space="preserve"> сельсовет Асекеевского района Оренбургской области в ходе специальной военной операции являются: </w:t>
      </w:r>
    </w:p>
    <w:p w:rsidR="00B60503" w:rsidRPr="005C04A6" w:rsidRDefault="00B60503" w:rsidP="00B60503">
      <w:pPr>
        <w:ind w:right="423"/>
        <w:jc w:val="both"/>
        <w:rPr>
          <w:sz w:val="25"/>
          <w:szCs w:val="25"/>
        </w:rPr>
      </w:pPr>
      <w:r w:rsidRPr="005C04A6">
        <w:rPr>
          <w:sz w:val="25"/>
          <w:szCs w:val="25"/>
        </w:rPr>
        <w:t xml:space="preserve">1) создание и ведение Книг Памяти о погибших (умерших) уроженцах МО </w:t>
      </w:r>
      <w:r w:rsidR="00905992">
        <w:rPr>
          <w:sz w:val="25"/>
          <w:szCs w:val="25"/>
        </w:rPr>
        <w:t>Алексеевский</w:t>
      </w:r>
      <w:r w:rsidRPr="005C04A6">
        <w:rPr>
          <w:sz w:val="25"/>
          <w:szCs w:val="25"/>
        </w:rPr>
        <w:t xml:space="preserve"> сельсовет Асекеевского района Оренбургской области в ходе специальной военной операции; </w:t>
      </w:r>
    </w:p>
    <w:p w:rsidR="00B60503" w:rsidRPr="005C04A6" w:rsidRDefault="00B60503" w:rsidP="00B60503">
      <w:pPr>
        <w:ind w:right="423"/>
        <w:jc w:val="both"/>
        <w:rPr>
          <w:sz w:val="25"/>
          <w:szCs w:val="25"/>
        </w:rPr>
      </w:pPr>
      <w:r w:rsidRPr="005C04A6">
        <w:rPr>
          <w:sz w:val="25"/>
          <w:szCs w:val="25"/>
        </w:rPr>
        <w:lastRenderedPageBreak/>
        <w:t xml:space="preserve">2) присвоение имен погибших (умерших) уроженцев МО </w:t>
      </w:r>
      <w:r w:rsidR="00905992">
        <w:rPr>
          <w:sz w:val="25"/>
          <w:szCs w:val="25"/>
        </w:rPr>
        <w:t>Алексеевский</w:t>
      </w:r>
      <w:r w:rsidRPr="005C04A6">
        <w:rPr>
          <w:sz w:val="25"/>
          <w:szCs w:val="25"/>
        </w:rPr>
        <w:t xml:space="preserve"> сельсовет Асекеевского района Оренбургской области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</w:t>
      </w:r>
      <w:proofErr w:type="spellStart"/>
      <w:r w:rsidRPr="005C04A6">
        <w:rPr>
          <w:sz w:val="25"/>
          <w:szCs w:val="25"/>
        </w:rPr>
        <w:t>билбордах</w:t>
      </w:r>
      <w:proofErr w:type="spellEnd"/>
      <w:r w:rsidRPr="005C04A6">
        <w:rPr>
          <w:sz w:val="25"/>
          <w:szCs w:val="25"/>
        </w:rPr>
        <w:t xml:space="preserve">); </w:t>
      </w:r>
    </w:p>
    <w:p w:rsidR="00B60503" w:rsidRPr="005C04A6" w:rsidRDefault="00B60503" w:rsidP="00B60503">
      <w:pPr>
        <w:ind w:right="423"/>
        <w:jc w:val="both"/>
        <w:rPr>
          <w:sz w:val="25"/>
          <w:szCs w:val="25"/>
        </w:rPr>
      </w:pPr>
      <w:r w:rsidRPr="005C04A6">
        <w:rPr>
          <w:sz w:val="25"/>
          <w:szCs w:val="25"/>
        </w:rPr>
        <w:t xml:space="preserve">3) создание уголков воинской доблести, музеев славы, выставок героических подвигах погибших (умерших) уроженцев МО </w:t>
      </w:r>
      <w:r w:rsidR="00905992">
        <w:rPr>
          <w:sz w:val="25"/>
          <w:szCs w:val="25"/>
        </w:rPr>
        <w:t>Алексеевский</w:t>
      </w:r>
      <w:r w:rsidRPr="005C04A6">
        <w:rPr>
          <w:sz w:val="25"/>
          <w:szCs w:val="25"/>
        </w:rPr>
        <w:t xml:space="preserve"> сельсовет Асекеевского района  Оренбургской области в ходе специальной военной операции;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установка мемориальной доски, другого памятного знака, арт-объекта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 xml:space="preserve">) погибшим (умершим) уроженцам МО </w:t>
      </w:r>
      <w:r w:rsidR="00905992">
        <w:rPr>
          <w:sz w:val="24"/>
          <w:szCs w:val="24"/>
        </w:rPr>
        <w:t>Алексеевский</w:t>
      </w:r>
      <w:r>
        <w:rPr>
          <w:sz w:val="24"/>
          <w:szCs w:val="24"/>
        </w:rPr>
        <w:t xml:space="preserve"> сельсовет Асекеевского района Оренбургской области в ходе специальной военной операции;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публикации в средствах массовой информации и в информационно телекоммуникационной сети «Интернет» материалов о погибших (умерших) уроженцах МО </w:t>
      </w:r>
      <w:r w:rsidR="00905992">
        <w:rPr>
          <w:sz w:val="24"/>
          <w:szCs w:val="24"/>
        </w:rPr>
        <w:t>Алексеевский</w:t>
      </w:r>
      <w:r>
        <w:rPr>
          <w:sz w:val="24"/>
          <w:szCs w:val="24"/>
        </w:rPr>
        <w:t xml:space="preserve"> сельсовет Асекеевского района Оренбургской области в ходе специальной военной операции, посвященных их подвигам;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>6) проведение военно-патриотических уроков, спортивных мероприятий, посвященных памяти погибших (умерших) уроженцев МО</w:t>
      </w:r>
      <w:r>
        <w:t xml:space="preserve"> </w:t>
      </w:r>
      <w:r w:rsidR="00905992">
        <w:rPr>
          <w:sz w:val="24"/>
          <w:szCs w:val="24"/>
        </w:rPr>
        <w:t>Алексеевский</w:t>
      </w:r>
      <w:r>
        <w:rPr>
          <w:sz w:val="24"/>
          <w:szCs w:val="24"/>
        </w:rPr>
        <w:t xml:space="preserve"> сельсовет Асекеевского района  Оренбургской области в ходе специальной военной операции;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содействие деятельности патриотических клубов, молодежных организаций.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</w:p>
    <w:p w:rsidR="00B60503" w:rsidRDefault="00B60503" w:rsidP="00B60503">
      <w:pPr>
        <w:ind w:right="42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Глава 3. КРИТЕРИИ ДЛЯ ПРИНЯТИЯ РЕШЕНИЯ ОБ УСТАНОВКЕ МЕМОРИАЛЬНОЙ ДОСКИ, ДРУГОГО ПАМЯТНОГО ЗНАКА, АРТ-ОБЪЕКТА (В ТОМ ЧИСЛЕ МУРАЛА)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Критерием для принятия решения об установке мемориальной доски, других памятных знаков, арт-объекта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 xml:space="preserve">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Рассмотрение вопроса об установке мемориальной доски, другого памятного знака, арт-объекта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 xml:space="preserve">) производится по истечении не менее 6 месяцев и не позднее 5 лет со дня окончания специальной военной операции.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 xml:space="preserve">) не распространяются.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</w:p>
    <w:p w:rsidR="00B60503" w:rsidRDefault="00B60503" w:rsidP="00B60503">
      <w:pPr>
        <w:ind w:right="42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Глава 4. ПОРЯДОК НАПРАВЛЕНИЯ ХОДАТАЙСТВ ОБ УСТАНОВКЕ МЕМОРИАЛЬНОЙ ДОСКИ, ДРУГОГО ПАМЯТНОГО ЗНАКА, АРТ-ОБЪЕКТА (В ТОМ ЧИСЛЕ МУРАЛА)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4.1. С инициативой об установке мемориальной доски, другого памятного знака, </w:t>
      </w:r>
      <w:proofErr w:type="spellStart"/>
      <w:r>
        <w:rPr>
          <w:sz w:val="24"/>
          <w:szCs w:val="24"/>
        </w:rPr>
        <w:t>артобъекта</w:t>
      </w:r>
      <w:proofErr w:type="spellEnd"/>
      <w:r>
        <w:rPr>
          <w:sz w:val="24"/>
          <w:szCs w:val="24"/>
        </w:rPr>
        <w:t xml:space="preserve">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 xml:space="preserve">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proofErr w:type="gramStart"/>
      <w:r>
        <w:rPr>
          <w:sz w:val="24"/>
          <w:szCs w:val="24"/>
        </w:rPr>
        <w:t xml:space="preserve">Письменное ходатайство об установке мемориальной доски, другого памятного знака, арт-объекта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 xml:space="preserve">), содержащее просьбу об увековечении памяти погибшего (умершего) уроженца МО </w:t>
      </w:r>
      <w:r w:rsidR="00905992">
        <w:rPr>
          <w:sz w:val="24"/>
          <w:szCs w:val="24"/>
        </w:rPr>
        <w:t>Алексеевский</w:t>
      </w:r>
      <w:r>
        <w:rPr>
          <w:sz w:val="24"/>
          <w:szCs w:val="24"/>
        </w:rPr>
        <w:t xml:space="preserve"> сельсовет Асекеевского района Оренбургской области при выполнении воинского долга в ходе специальной военной операции лица (далее - ходатайство), и документы, указанные в пункте 4.3 настоящего Положения направляются в Администрацию МО</w:t>
      </w:r>
      <w:r>
        <w:t xml:space="preserve"> </w:t>
      </w:r>
      <w:r w:rsidR="00905992">
        <w:rPr>
          <w:sz w:val="24"/>
          <w:szCs w:val="24"/>
        </w:rPr>
        <w:t>Алексеевский</w:t>
      </w:r>
      <w:r w:rsidR="00D24332">
        <w:rPr>
          <w:sz w:val="24"/>
          <w:szCs w:val="24"/>
        </w:rPr>
        <w:t xml:space="preserve"> </w:t>
      </w:r>
      <w:r>
        <w:rPr>
          <w:sz w:val="24"/>
          <w:szCs w:val="24"/>
        </w:rPr>
        <w:t>сельсовет Асекеевского района  на имя Главы</w:t>
      </w:r>
      <w:proofErr w:type="gramEnd"/>
      <w:r>
        <w:rPr>
          <w:sz w:val="24"/>
          <w:szCs w:val="24"/>
        </w:rPr>
        <w:t xml:space="preserve"> Администрации МО</w:t>
      </w:r>
      <w:r>
        <w:t xml:space="preserve"> </w:t>
      </w:r>
      <w:r w:rsidR="00905992">
        <w:rPr>
          <w:sz w:val="24"/>
          <w:szCs w:val="24"/>
        </w:rPr>
        <w:t>Алексеевский</w:t>
      </w:r>
      <w:r>
        <w:rPr>
          <w:sz w:val="24"/>
          <w:szCs w:val="24"/>
        </w:rPr>
        <w:t xml:space="preserve"> </w:t>
      </w:r>
      <w:r w:rsidR="00A95F37">
        <w:rPr>
          <w:sz w:val="24"/>
          <w:szCs w:val="24"/>
        </w:rPr>
        <w:t xml:space="preserve">сельсовет </w:t>
      </w:r>
      <w:r w:rsidR="00A95F37">
        <w:rPr>
          <w:sz w:val="24"/>
          <w:szCs w:val="24"/>
        </w:rPr>
        <w:lastRenderedPageBreak/>
        <w:t xml:space="preserve">Асекеевского района </w:t>
      </w:r>
      <w:r>
        <w:rPr>
          <w:sz w:val="24"/>
          <w:szCs w:val="24"/>
        </w:rPr>
        <w:t xml:space="preserve">4.3. В перечень документов, представляемых для увековечения, входят: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>1) ходатайство гражданина (организации);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>2) историческая или ист</w:t>
      </w:r>
      <w:r w:rsidR="00015953">
        <w:rPr>
          <w:sz w:val="24"/>
          <w:szCs w:val="24"/>
        </w:rPr>
        <w:t xml:space="preserve">орико-биографическая справка об </w:t>
      </w:r>
      <w:r>
        <w:rPr>
          <w:sz w:val="24"/>
          <w:szCs w:val="24"/>
        </w:rPr>
        <w:t xml:space="preserve">увековечиваемом защитнике Отечества; копии архивных, наградных документов, подтверждающих достоверность события или заслуги увековечиваемого лица;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выписка из домовой книги с указанием периода проживания увековечиваемого лица по месту увековечения;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предложение по форме увековечения; сведения о предполагаемом месте установки мемориальной доски, другого памятного знака, арт-объекта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 xml:space="preserve">) с обоснованием его выбора;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предложение по тексту надписи;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 xml:space="preserve">) производятся за счет инициатора;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письменное обязательство ходатайствующего гражданина о финансировании работ, либо уведомление о невозможности осуществления финансирования.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Место установки мемориальной доски, другого памятного знака, арт-объекта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 xml:space="preserve">) должно быть одобрено Комиссией МО </w:t>
      </w:r>
      <w:r w:rsidR="00905992">
        <w:rPr>
          <w:sz w:val="24"/>
          <w:szCs w:val="24"/>
        </w:rPr>
        <w:t>Алексеевский</w:t>
      </w:r>
      <w:r>
        <w:rPr>
          <w:sz w:val="24"/>
          <w:szCs w:val="24"/>
        </w:rPr>
        <w:t xml:space="preserve"> сельсовет Асекеевского района и собственником здания. Администрация МО </w:t>
      </w:r>
      <w:r w:rsidR="00905992">
        <w:rPr>
          <w:sz w:val="24"/>
          <w:szCs w:val="24"/>
        </w:rPr>
        <w:t>Алексеевский</w:t>
      </w:r>
      <w:r>
        <w:rPr>
          <w:sz w:val="24"/>
          <w:szCs w:val="24"/>
        </w:rPr>
        <w:t xml:space="preserve"> сельсовет Асекеевского района может отказать в согласовании места установки мемориальной доски, другого памятного знака, арт-объекта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 xml:space="preserve">)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 xml:space="preserve">) Администрация МО </w:t>
      </w:r>
      <w:r w:rsidR="00905992">
        <w:rPr>
          <w:sz w:val="24"/>
          <w:szCs w:val="24"/>
        </w:rPr>
        <w:t>Алексеевский</w:t>
      </w:r>
      <w:r>
        <w:rPr>
          <w:sz w:val="24"/>
          <w:szCs w:val="24"/>
        </w:rPr>
        <w:t xml:space="preserve"> сельсовет Асекеевского района направляет свое мотивированное заключение в Комиссию муниципального образования для предварительного рассмотрения вопросов, связанных с увековечением памяти о выдающихся событиях и личностях (далее - Комиссия).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</w:p>
    <w:p w:rsidR="00B60503" w:rsidRDefault="00B60503" w:rsidP="00B60503">
      <w:pPr>
        <w:ind w:right="42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Глава 5. ПОРЯДОК РАССМОТРЕНИЯ ХОДАТАЙСТВ И ПРИНЯТИЯ РЕШЕНИЙ ПО НИМ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Поступившее на имя Главы Администрации МО </w:t>
      </w:r>
      <w:r w:rsidR="00905992">
        <w:rPr>
          <w:sz w:val="24"/>
          <w:szCs w:val="24"/>
        </w:rPr>
        <w:t>Алексеевский</w:t>
      </w:r>
      <w:r>
        <w:rPr>
          <w:sz w:val="24"/>
          <w:szCs w:val="24"/>
        </w:rPr>
        <w:t xml:space="preserve"> сельсовет Асекеевского района ходатайство и документы в течение 2 рабочих дней передаются на рассмотрение Комиссии.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Комиссия рассматривает ходатайство и проверяет прилагаемые к нему документы в течение 20 календарных дней со дня их регистрации.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Комиссия вправе провести опрос общественного мнения по рассматриваемым ходатайствам.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По результатам рассмотрения ходатайства и документов, указанных в пункте 4.3 настоящего Положения, Комиссия принимает одно из следующих решений: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рекомендовать ходатайствующей стороне увековечить память погибшего в других формах;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3) перенести рассмотрение ходатайств на срок, определяемый Комиссией муниципального образования, в связи с необходимостью получения дополнительных сведений и документов или по другим причинам, установленным Комиссией муниципального образования;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Решения, принятые Комиссией, оформляются протоколом.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5.6. При принятии решения, предусмотренного подпунктом 1 пункта 5.4 настоящего Положения, Комиссия готовит проект постановления Администрации МО </w:t>
      </w:r>
      <w:r w:rsidR="00905992">
        <w:rPr>
          <w:sz w:val="24"/>
          <w:szCs w:val="24"/>
        </w:rPr>
        <w:t>Алексеевский</w:t>
      </w:r>
      <w:r>
        <w:rPr>
          <w:sz w:val="24"/>
          <w:szCs w:val="24"/>
        </w:rPr>
        <w:t xml:space="preserve"> сельсовет Асекеевского района об установке мемориальной доски, другого памятного знака и направляет его на подписание Главе Администрации МО </w:t>
      </w:r>
      <w:r w:rsidR="00905992">
        <w:rPr>
          <w:sz w:val="24"/>
          <w:szCs w:val="24"/>
        </w:rPr>
        <w:t>Алексеевский</w:t>
      </w:r>
      <w:r>
        <w:rPr>
          <w:sz w:val="24"/>
          <w:szCs w:val="24"/>
        </w:rPr>
        <w:t xml:space="preserve"> сельсовет Асекеевского района.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5.8. В постановлении Администрации МО </w:t>
      </w:r>
      <w:r w:rsidR="00905992">
        <w:rPr>
          <w:sz w:val="24"/>
          <w:szCs w:val="24"/>
        </w:rPr>
        <w:t>Алексеевский</w:t>
      </w:r>
      <w:r>
        <w:rPr>
          <w:sz w:val="24"/>
          <w:szCs w:val="24"/>
        </w:rPr>
        <w:t xml:space="preserve"> сельсовет Асекеевского района об установке мемориальной доски, другого памятного знака указываются: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адрес места установки мемориальной доски, другого памятного знака;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содержание надписи;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>3) срок установки мемориальной доски, другого памятного знака;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4) источник финансового обеспечения работ по проектированию, изготовлению и установке мемориальной доски, другого памятного знака;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>5) ответственное лицо. Предельный срок эксплуатации баннера: Вертикального - 2 месяца; Горизонтального - 3 месяца. Хранение демонтированного баннера осуществляется Администрацией МО</w:t>
      </w:r>
      <w:r>
        <w:t xml:space="preserve"> </w:t>
      </w:r>
      <w:r w:rsidR="00905992">
        <w:rPr>
          <w:sz w:val="24"/>
          <w:szCs w:val="24"/>
        </w:rPr>
        <w:t>Алексеевский</w:t>
      </w:r>
      <w:r>
        <w:rPr>
          <w:sz w:val="24"/>
          <w:szCs w:val="24"/>
        </w:rPr>
        <w:t xml:space="preserve"> сельсовет Асекеевского района  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5.9. Мемориальная доска, другой памятный знак устанавливаются за счет бюджетных средств МО </w:t>
      </w:r>
      <w:r w:rsidR="00905992">
        <w:rPr>
          <w:sz w:val="24"/>
          <w:szCs w:val="24"/>
        </w:rPr>
        <w:t>Алексеевский</w:t>
      </w:r>
      <w:r>
        <w:rPr>
          <w:sz w:val="24"/>
          <w:szCs w:val="24"/>
        </w:rPr>
        <w:t xml:space="preserve"> сельсовет Асекеевского района.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Допускается также установка мемориальной доски, другого памятного знака за счет внебюджетных средств.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</w:p>
    <w:p w:rsidR="00B60503" w:rsidRDefault="00B60503" w:rsidP="00B60503">
      <w:pPr>
        <w:ind w:right="42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Глава 6. АРХИТЕКТУРНО-ХУДОЖЕСТВЕННЫЕ ТРЕБОВАНИЯ, ПРЕДЪЯВЛЯЕМЫЕ К МЕМОРИАЛЬНОЙ ДОСКЕ, ДРУГОМУ ПАМЯТНОМУ ЗНАКУ, АРТ-ОБЪЕКТА (В ТОМ ЧИСЛЕ МУРАЛА)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Архитектурно-художественное решение мемориальной доски, другого памятного знака, арт-объекта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>) не должно противоречить характеру места его установки, особенностям среды, в которую он привносится как новый элемент.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При согласовании проекта и места установки мемориальной доски, другого памятного знака, арт-объекта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 xml:space="preserve">) учитываются следующие требования: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текст мемориальной доски, другого памятного знака, арт-объекта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 xml:space="preserve">) должен быть оформлен в лаконичной форме и содержать полностью фамилию, имя, отчество увековечиваемого лица на русском языке;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в тексте мемориальной доски, другого памятного знака, арт-объекта (в том числе </w:t>
      </w:r>
      <w:proofErr w:type="spellStart"/>
      <w:r>
        <w:rPr>
          <w:sz w:val="24"/>
          <w:szCs w:val="24"/>
        </w:rPr>
        <w:t>мурала</w:t>
      </w:r>
      <w:proofErr w:type="spellEnd"/>
      <w:r>
        <w:rPr>
          <w:sz w:val="24"/>
          <w:szCs w:val="24"/>
        </w:rPr>
        <w:t xml:space="preserve">) обязательны сведения о заслугах увековечиваемого лица;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в композицию мемориальной доски кроме текста могут включаться портретные изображения, декоративные элементы, подсветка; 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>4) мемориальная доска, другой памятный знак выполняются из долговечного камня (мрамор, гранит) или металлического сплава (бронза, чугун);</w:t>
      </w:r>
    </w:p>
    <w:p w:rsidR="00B60503" w:rsidRDefault="00B60503" w:rsidP="00B60503">
      <w:pPr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:rsidR="000B1FA0" w:rsidRDefault="000B1FA0"/>
    <w:sectPr w:rsidR="000B1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A038D"/>
    <w:multiLevelType w:val="hybridMultilevel"/>
    <w:tmpl w:val="9438AD28"/>
    <w:lvl w:ilvl="0" w:tplc="AA32D4F0">
      <w:start w:val="1"/>
      <w:numFmt w:val="decimal"/>
      <w:lvlText w:val="%1."/>
      <w:lvlJc w:val="left"/>
      <w:pPr>
        <w:ind w:left="1226" w:hanging="375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17"/>
    <w:rsid w:val="00015953"/>
    <w:rsid w:val="000B1FA0"/>
    <w:rsid w:val="005C04A6"/>
    <w:rsid w:val="0074661E"/>
    <w:rsid w:val="00905992"/>
    <w:rsid w:val="00996583"/>
    <w:rsid w:val="00A95F37"/>
    <w:rsid w:val="00B60503"/>
    <w:rsid w:val="00D24332"/>
    <w:rsid w:val="00F3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33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433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33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43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Алексеевский</cp:lastModifiedBy>
  <cp:revision>11</cp:revision>
  <cp:lastPrinted>2026-02-25T10:38:00Z</cp:lastPrinted>
  <dcterms:created xsi:type="dcterms:W3CDTF">2026-02-04T10:45:00Z</dcterms:created>
  <dcterms:modified xsi:type="dcterms:W3CDTF">2026-08-06T09:11:00Z</dcterms:modified>
</cp:coreProperties>
</file>