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10" w:rsidRPr="00CC3210" w:rsidRDefault="00CC3210" w:rsidP="00CC321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 w:bidi="en-US"/>
        </w:rPr>
      </w:pPr>
      <w:r w:rsidRPr="00CC3210">
        <w:rPr>
          <w:rFonts w:ascii="Calibri" w:eastAsia="Times New Roman" w:hAnsi="Calibri" w:cs="Times New Roman"/>
          <w:noProof/>
          <w:sz w:val="24"/>
          <w:szCs w:val="20"/>
          <w:lang w:eastAsia="ru-RU" w:bidi="en-US"/>
        </w:rPr>
        <w:t xml:space="preserve">                                                                              </w:t>
      </w:r>
      <w:r w:rsidRPr="00CC3210">
        <w:rPr>
          <w:rFonts w:ascii="Calibri" w:eastAsia="Times New Roman" w:hAnsi="Calibri" w:cs="Times New Roman"/>
          <w:noProof/>
          <w:sz w:val="24"/>
          <w:szCs w:val="20"/>
          <w:lang w:eastAsia="ru-RU"/>
        </w:rPr>
        <w:drawing>
          <wp:inline distT="0" distB="0" distL="0" distR="0" wp14:anchorId="527550C1" wp14:editId="79A7E9F4">
            <wp:extent cx="504825" cy="628650"/>
            <wp:effectExtent l="0" t="0" r="9525" b="0"/>
            <wp:docPr id="2" name="Рисунок 1" descr="Описание: 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210">
        <w:rPr>
          <w:rFonts w:ascii="Calibri" w:eastAsia="Times New Roman" w:hAnsi="Calibri" w:cs="Times New Roman"/>
          <w:noProof/>
          <w:sz w:val="24"/>
          <w:szCs w:val="20"/>
          <w:lang w:eastAsia="ru-RU" w:bidi="en-US"/>
        </w:rPr>
        <w:t xml:space="preserve"> </w:t>
      </w:r>
    </w:p>
    <w:p w:rsidR="00CC3210" w:rsidRPr="00CC3210" w:rsidRDefault="00CC3210" w:rsidP="00CC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  <w:r w:rsidRPr="00CC32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>АДМИНИСТРАЦИЯ</w:t>
      </w:r>
    </w:p>
    <w:p w:rsidR="00421043" w:rsidRDefault="00CC3210" w:rsidP="00CC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  <w:r w:rsidRPr="00CC32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>МУНИЦИПАЛЬНОГО ОБРАЗОВАНИЯ</w:t>
      </w:r>
    </w:p>
    <w:p w:rsidR="00421043" w:rsidRDefault="00421043" w:rsidP="00421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 xml:space="preserve"> АЛЕКСЕЕВСКИЙ</w:t>
      </w:r>
      <w:r w:rsidR="00CC3210" w:rsidRPr="00CC32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 xml:space="preserve"> СЕЛЬСОВЕТ</w:t>
      </w:r>
      <w:r w:rsidR="00CC3210" w:rsidRPr="00CC32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br/>
        <w:t xml:space="preserve">АСЕКЕЕВСКОГО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>МУНИЦИПАЛЬНОГО</w:t>
      </w:r>
      <w:r w:rsidR="00CC3210" w:rsidRPr="00CC32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>РАЙОНА</w:t>
      </w:r>
    </w:p>
    <w:p w:rsidR="00CC3210" w:rsidRDefault="00CC3210" w:rsidP="00421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  <w:r w:rsidRPr="00CC32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 xml:space="preserve"> ОРЕНБУРГСКОЙ ОБЛАСТИ</w:t>
      </w:r>
    </w:p>
    <w:p w:rsidR="00421043" w:rsidRDefault="00421043" w:rsidP="00421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</w:p>
    <w:p w:rsidR="00421043" w:rsidRPr="00CC3210" w:rsidRDefault="00421043" w:rsidP="00421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</w:pPr>
    </w:p>
    <w:p w:rsidR="00CC3210" w:rsidRPr="00CC3210" w:rsidRDefault="00CC3210" w:rsidP="00CC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CC32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 w:bidi="en-US"/>
        </w:rPr>
        <w:t>РАСПОРЯЖЕНИЕ</w:t>
      </w:r>
      <w:r w:rsidRPr="00CC3210">
        <w:rPr>
          <w:rFonts w:ascii="Times New Roman" w:eastAsia="Times New Roman" w:hAnsi="Times New Roman" w:cs="Times New Roman"/>
          <w:noProof/>
          <w:sz w:val="28"/>
          <w:szCs w:val="28"/>
          <w:lang w:eastAsia="ru-RU" w:bidi="en-US"/>
        </w:rPr>
        <w:t xml:space="preserve"> </w:t>
      </w:r>
      <w:r w:rsidRPr="00CC321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=====================================================================</w:t>
      </w:r>
    </w:p>
    <w:p w:rsidR="00CC3210" w:rsidRDefault="003A7ACE" w:rsidP="00CC32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14</w:t>
      </w:r>
      <w:r w:rsidR="00CC321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.07</w:t>
      </w:r>
      <w:r w:rsidR="00CC3210" w:rsidRPr="00CC321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.2026                   </w:t>
      </w:r>
      <w:r w:rsidR="0042104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  с. Алексеевка</w:t>
      </w:r>
      <w:r w:rsidR="00CC3210" w:rsidRPr="00CC321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</w:t>
      </w:r>
      <w:r w:rsidR="0042104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                </w:t>
      </w:r>
      <w:r w:rsidR="00CC3210" w:rsidRPr="00CC321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№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18</w:t>
      </w:r>
      <w:r w:rsidR="00CC3210" w:rsidRPr="00CC321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-р</w:t>
      </w:r>
    </w:p>
    <w:p w:rsidR="00CC3210" w:rsidRPr="00CC3210" w:rsidRDefault="00CC3210" w:rsidP="00CC32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CC3210" w:rsidRDefault="00CC3210" w:rsidP="00CC32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CC321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 создании комиссии по осуществлению закупок товаров, работ, услуг для обеспечения муниципальных нужд администрации муницип</w:t>
      </w:r>
      <w:r w:rsidR="0042104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ального образования Алексеевского</w:t>
      </w:r>
      <w:r w:rsidRPr="00CC321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сельсовета Асекеевского района Оренбургской области</w:t>
      </w:r>
    </w:p>
    <w:p w:rsidR="00421043" w:rsidRPr="00CC3210" w:rsidRDefault="00421043" w:rsidP="00CC32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7"/>
          <w:szCs w:val="27"/>
          <w:lang w:eastAsia="ar-SA"/>
        </w:rPr>
      </w:pPr>
      <w:proofErr w:type="gramStart"/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>В соответствии с Федеральным законом от 05.04.2013 г. № 44-ФЗ «</w:t>
      </w:r>
      <w:r w:rsidRPr="00CC321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О контрактной системе в сфере закупок товаров, работ, услуг для обеспечения государственных и муниципальных нужд» (в редакции Федеральных законов от 02 июля 2021 г. №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> </w:t>
      </w:r>
      <w:r w:rsidRPr="00CC321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360-ФЗ, от 16 апреля 2022 г. № 104-ФЗ, от 11 июня 2022 г. №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> </w:t>
      </w:r>
      <w:r w:rsidRPr="00CC321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>160-ФЗ, от 05 декабря 2022 г. № 498-ФЗ, от 08 августа 2024 г. № 318-ФЗ, от 7</w:t>
      </w:r>
      <w:proofErr w:type="gramEnd"/>
      <w:r w:rsidRPr="00CC321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 </w:t>
      </w:r>
      <w:proofErr w:type="gramStart"/>
      <w:r w:rsidRPr="00CC3210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июня 2025 г. № 138-ФЗ), 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в целях организации деятельности администрации муниципального образования </w:t>
      </w:r>
      <w:r w:rsidR="00421043">
        <w:rPr>
          <w:rFonts w:ascii="Times New Roman" w:eastAsia="Times New Roman" w:hAnsi="Times New Roman" w:cs="Times New Roman"/>
          <w:sz w:val="27"/>
          <w:szCs w:val="27"/>
          <w:lang w:eastAsia="ar-SA"/>
        </w:rPr>
        <w:t>Алексеевского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сельсовета Асекеевского </w:t>
      </w:r>
      <w:r w:rsidR="003A7AC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муниципального 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района Оренбургской области (далее - администрации </w:t>
      </w:r>
      <w:r w:rsidR="00421043">
        <w:rPr>
          <w:rFonts w:ascii="Times New Roman" w:eastAsia="Times New Roman" w:hAnsi="Times New Roman" w:cs="Times New Roman"/>
          <w:sz w:val="27"/>
          <w:szCs w:val="27"/>
          <w:lang w:eastAsia="ar-SA"/>
        </w:rPr>
        <w:t>Алексеевского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сельсовета Асекеевского </w:t>
      </w:r>
      <w:r w:rsidR="003A7AC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муниципального 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района Оренбургской области), связанной с определением поставщиков (подрядчиков, исполнителей) на поставки товаров, выполнение работ и оказание услуг для обеспечения муниципальных нужд, эффективного использования средств местного бюджета, направленных на реализацию полномочий, закрепленных за  администрацией </w:t>
      </w:r>
      <w:r w:rsidR="00421043">
        <w:rPr>
          <w:rFonts w:ascii="Times New Roman" w:eastAsia="Times New Roman" w:hAnsi="Times New Roman" w:cs="Times New Roman"/>
          <w:sz w:val="27"/>
          <w:szCs w:val="27"/>
          <w:lang w:eastAsia="ar-SA"/>
        </w:rPr>
        <w:t>Алексеевского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сельсовета Асекеевского</w:t>
      </w:r>
      <w:proofErr w:type="gramEnd"/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="003A7AC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муниципального 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>района Оренбургской области:</w:t>
      </w:r>
    </w:p>
    <w:p w:rsidR="00CC3210" w:rsidRPr="00CC3210" w:rsidRDefault="00CC3210" w:rsidP="00CC32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</w:pP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1. Создать комиссию по осуществлению закупок товаров, работ, услуг для обеспечения муниципальных нужд администрации </w:t>
      </w:r>
      <w:r w:rsidR="00421043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Алексеевского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 сельсовета Асекеевского </w:t>
      </w:r>
      <w:r w:rsidR="003A7ACE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муниципального 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района Оренбургской области, утвердив ее состав согласно Приложению № 1 к настоящему распоряжению.</w:t>
      </w:r>
    </w:p>
    <w:p w:rsidR="00CC3210" w:rsidRPr="00CC3210" w:rsidRDefault="00CC3210" w:rsidP="00CC32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2"/>
          <w:sz w:val="27"/>
          <w:szCs w:val="27"/>
          <w:lang w:eastAsia="ar-SA"/>
        </w:rPr>
      </w:pP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2. Утвердить Положение о комиссии по осуществлению закупок товаров, работ, услуг для обеспечения муниципальных нужд администрации </w:t>
      </w:r>
      <w:r w:rsidR="00421043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Алексеевского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 сельсовета Асекеевского </w:t>
      </w:r>
      <w:r w:rsidR="00421043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муниципального 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района Оренбургской области согласно Приложению № 2 к настоящему распоряжению. </w:t>
      </w:r>
    </w:p>
    <w:p w:rsidR="00CC3210" w:rsidRDefault="00CC3210" w:rsidP="00CC32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ar-SA"/>
        </w:rPr>
      </w:pP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3. Признать утратившим</w:t>
      </w:r>
      <w:r w:rsidR="007E250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и</w:t>
      </w: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 силу распоряжени</w:t>
      </w:r>
      <w:r w:rsidR="007E250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я</w:t>
      </w: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 администрации муниципального образования </w:t>
      </w:r>
      <w:r w:rsidR="00421043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Алексеевского</w:t>
      </w: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 сельсовета Асекеевского района Оренбургской области </w:t>
      </w:r>
      <w:r w:rsidR="007E250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-</w:t>
      </w:r>
      <w:r w:rsidR="00421043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 </w:t>
      </w: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от </w:t>
      </w:r>
      <w:r w:rsidR="00421043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2</w:t>
      </w:r>
      <w:r w:rsidR="007E250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1.07.2021 № 14-р, от </w:t>
      </w:r>
      <w:r w:rsidR="00421043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09.07.2021</w:t>
      </w: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 № 09-р</w:t>
      </w:r>
      <w:r w:rsidR="00421043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, от 15.07.2022г №</w:t>
      </w:r>
      <w:r w:rsidR="00EF43F9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13-р</w:t>
      </w: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 «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 создании комиссии по осуществлению закупок товаров, работ, услуг для </w:t>
      </w:r>
      <w:r w:rsidRPr="00CC3210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 xml:space="preserve">обеспечения муниципальных нужд </w:t>
      </w:r>
      <w:r w:rsidR="003A7A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ar-SA"/>
        </w:rPr>
        <w:t xml:space="preserve">Администрации муниципального образования </w:t>
      </w:r>
      <w:r w:rsidR="0042104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ar-SA"/>
        </w:rPr>
        <w:t>Алексеевский</w:t>
      </w:r>
      <w:r w:rsidRPr="00CC321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ar-SA"/>
        </w:rPr>
        <w:t xml:space="preserve"> сельсовет Асекеевско</w:t>
      </w:r>
      <w:r w:rsidR="003A7AC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ar-SA"/>
        </w:rPr>
        <w:t xml:space="preserve">го </w:t>
      </w:r>
      <w:r w:rsidR="007E25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ar-SA"/>
        </w:rPr>
        <w:t>района Оренбургской области».</w:t>
      </w:r>
    </w:p>
    <w:p w:rsidR="00CC3210" w:rsidRPr="00CC3210" w:rsidRDefault="00CC3210" w:rsidP="007E2500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4. Настоящее распоряжение вступает в силу </w:t>
      </w:r>
      <w:r w:rsidRPr="00CC3210">
        <w:rPr>
          <w:rFonts w:ascii="Times New Roman" w:eastAsia="SimSun" w:hAnsi="Times New Roman" w:cs="Times New Roman"/>
          <w:spacing w:val="-4"/>
          <w:kern w:val="2"/>
          <w:sz w:val="27"/>
          <w:szCs w:val="27"/>
          <w:lang w:eastAsia="hi-IN" w:bidi="hi-IN"/>
        </w:rPr>
        <w:t>со дня его подписания.</w:t>
      </w:r>
    </w:p>
    <w:p w:rsidR="00CC3210" w:rsidRDefault="00CC3210" w:rsidP="00CC32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 xml:space="preserve">5. Контроль исполнения настоящего </w:t>
      </w: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>распоряжения оставляю</w:t>
      </w: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 xml:space="preserve"> за собой.</w:t>
      </w:r>
    </w:p>
    <w:p w:rsidR="007E2500" w:rsidRPr="00CC3210" w:rsidRDefault="007E2500" w:rsidP="00CC32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</w:p>
    <w:p w:rsidR="00CC3210" w:rsidRDefault="00421043" w:rsidP="00CC3210">
      <w:pPr>
        <w:widowControl w:val="0"/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Глава муниципального образования</w:t>
      </w:r>
    </w:p>
    <w:p w:rsidR="00421043" w:rsidRDefault="00421043" w:rsidP="00CC3210">
      <w:pPr>
        <w:widowControl w:val="0"/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Алексеевский сельсовет                                                                  С. А. Курочкин</w:t>
      </w:r>
    </w:p>
    <w:p w:rsidR="00421043" w:rsidRPr="00CC3210" w:rsidRDefault="00421043" w:rsidP="00CC3210">
      <w:pPr>
        <w:widowControl w:val="0"/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sectPr w:rsidR="00421043" w:rsidRPr="00CC3210">
          <w:pgSz w:w="11906" w:h="16800"/>
          <w:pgMar w:top="1134" w:right="851" w:bottom="1134" w:left="1701" w:header="720" w:footer="720" w:gutter="0"/>
          <w:cols w:space="72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CC3210" w:rsidRPr="00CC3210" w:rsidTr="00CC3210">
        <w:tc>
          <w:tcPr>
            <w:tcW w:w="4361" w:type="dxa"/>
          </w:tcPr>
          <w:p w:rsidR="00CC3210" w:rsidRPr="00CC3210" w:rsidRDefault="00CC3210" w:rsidP="00CC3210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103" w:type="dxa"/>
            <w:hideMark/>
          </w:tcPr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Приложение №</w:t>
            </w:r>
            <w:r w:rsidRPr="00CC321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к распоряжению</w:t>
            </w:r>
          </w:p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администрации </w:t>
            </w:r>
            <w:r w:rsidR="0042104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Алексеевского</w:t>
            </w: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 сельсовета Асекеевского </w:t>
            </w:r>
            <w:r w:rsidR="0042104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муниципального </w:t>
            </w: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района Оренбургской области</w:t>
            </w:r>
          </w:p>
          <w:p w:rsidR="00CC3210" w:rsidRPr="003A7ACE" w:rsidRDefault="00CC3210" w:rsidP="00CC321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3A7AC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      от </w:t>
            </w:r>
            <w:r w:rsidR="003A7AC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14</w:t>
            </w:r>
            <w:r w:rsidRPr="003A7AC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.07.2026</w:t>
            </w:r>
            <w:r w:rsidR="003A7AC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   </w:t>
            </w:r>
            <w:r w:rsidRPr="003A7AC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№</w:t>
            </w:r>
            <w:r w:rsidR="003A7ACE" w:rsidRPr="003A7AC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 18</w:t>
            </w:r>
            <w:r w:rsidRPr="003A7AC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-р</w:t>
            </w:r>
          </w:p>
        </w:tc>
      </w:tr>
    </w:tbl>
    <w:p w:rsidR="00CC3210" w:rsidRPr="00CC3210" w:rsidRDefault="00CC3210" w:rsidP="00CC321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CC3210" w:rsidRPr="00CC3210" w:rsidRDefault="00CC3210" w:rsidP="00CC32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CC321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Состав</w:t>
      </w:r>
    </w:p>
    <w:p w:rsidR="00CC3210" w:rsidRPr="00CC3210" w:rsidRDefault="00CC3210" w:rsidP="00CC32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CC321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комиссии по осуществлению закупок товаров, работ, услуг для обеспечения муниципальных нужд администрации </w:t>
      </w:r>
      <w:r w:rsidR="0042104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Алексеевского</w:t>
      </w:r>
      <w:r w:rsidRPr="00CC321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сельсовета Асекеевского </w:t>
      </w:r>
      <w:r w:rsidR="0042104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муниципального </w:t>
      </w:r>
      <w:r w:rsidRPr="00CC321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района Оренбургской области</w:t>
      </w:r>
    </w:p>
    <w:p w:rsidR="00CC3210" w:rsidRPr="00CC3210" w:rsidRDefault="00CC3210" w:rsidP="00CC32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tbl>
      <w:tblPr>
        <w:tblW w:w="999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675"/>
        <w:gridCol w:w="2336"/>
        <w:gridCol w:w="3301"/>
        <w:gridCol w:w="3680"/>
      </w:tblGrid>
      <w:tr w:rsidR="00CC3210" w:rsidRPr="00CC3210" w:rsidTr="00CC3210">
        <w:trPr>
          <w:trHeight w:val="1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421043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№</w:t>
            </w:r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proofErr w:type="gramStart"/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п</w:t>
            </w:r>
            <w:proofErr w:type="gramEnd"/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Ф.И.О.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Должность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Должность в комиссии</w:t>
            </w:r>
          </w:p>
        </w:tc>
      </w:tr>
      <w:tr w:rsidR="00CC3210" w:rsidRPr="00CC3210" w:rsidTr="00CC32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210" w:rsidRPr="00CC3210" w:rsidRDefault="00421043" w:rsidP="00CC321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Курочкин Сергей Александрович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210" w:rsidRPr="00CC3210" w:rsidRDefault="00CC3210" w:rsidP="00CC321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Глава муниципального образования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Председатель комиссии</w:t>
            </w:r>
          </w:p>
        </w:tc>
      </w:tr>
      <w:tr w:rsidR="00CC3210" w:rsidRPr="00CC3210" w:rsidTr="00CC32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10" w:rsidRPr="00F923B0" w:rsidRDefault="008F1A3D" w:rsidP="00CC32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Озерова Анна Александровна</w:t>
            </w:r>
            <w:r w:rsidR="00CC32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CC3210" w:rsidRPr="007C67FF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</w:t>
            </w:r>
            <w:r w:rsidR="00CC321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10" w:rsidRPr="00F923B0" w:rsidRDefault="00CC3210" w:rsidP="00CC32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администрации «Асекеевского района»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10" w:rsidRPr="00F923B0" w:rsidRDefault="00CC3210" w:rsidP="00CC32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3B0">
              <w:rPr>
                <w:rFonts w:ascii="Times New Roman" w:eastAsia="Calibri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8F1A3D" w:rsidRPr="00CC3210" w:rsidTr="008F1A3D">
        <w:trPr>
          <w:trHeight w:val="14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F1A3D" w:rsidRPr="00CC3210" w:rsidRDefault="008F1A3D" w:rsidP="00CC321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CC3210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3.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3D" w:rsidRPr="00F923B0" w:rsidRDefault="008F1A3D" w:rsidP="00CC32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Кулакова Светлана Михайловна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3D" w:rsidRPr="00F923B0" w:rsidRDefault="008F1A3D" w:rsidP="00CC32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администрации Алексеевского сельсовета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A3D" w:rsidRPr="00F923B0" w:rsidRDefault="008F1A3D" w:rsidP="00CC32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3B0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8F1A3D" w:rsidRPr="00CC3210" w:rsidTr="008F1A3D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F1A3D" w:rsidRPr="00CC3210" w:rsidRDefault="008F1A3D" w:rsidP="00CC321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3D" w:rsidRDefault="008F1A3D" w:rsidP="00CC32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Ситдикова Гульчечек Маликовна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3D" w:rsidRDefault="008F1A3D" w:rsidP="00CC32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Ведущий бухгалтер муниципального образования Алексеевский сельсовет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A3D" w:rsidRPr="00F923B0" w:rsidRDefault="003A7ACE" w:rsidP="00CC321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 комиссии</w:t>
            </w:r>
          </w:p>
        </w:tc>
      </w:tr>
    </w:tbl>
    <w:p w:rsidR="00CC3210" w:rsidRPr="00CC3210" w:rsidRDefault="00CC3210" w:rsidP="00CC32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CC3210" w:rsidRPr="00CC3210" w:rsidRDefault="00CC3210" w:rsidP="00CC3210">
      <w:pPr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sectPr w:rsidR="00CC3210" w:rsidRPr="00CC3210">
          <w:pgSz w:w="11906" w:h="16800"/>
          <w:pgMar w:top="1134" w:right="1276" w:bottom="1134" w:left="1559" w:header="720" w:footer="720" w:gutter="0"/>
          <w:cols w:space="720"/>
        </w:sect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4819"/>
      </w:tblGrid>
      <w:tr w:rsidR="00CC3210" w:rsidRPr="00CC3210" w:rsidTr="00CC3210">
        <w:tc>
          <w:tcPr>
            <w:tcW w:w="4395" w:type="dxa"/>
          </w:tcPr>
          <w:p w:rsidR="00CC3210" w:rsidRPr="00CC3210" w:rsidRDefault="00CC3210" w:rsidP="00CC3210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819" w:type="dxa"/>
            <w:hideMark/>
          </w:tcPr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Приложение №</w:t>
            </w:r>
            <w:r w:rsidRPr="00CC321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к распоряжению</w:t>
            </w:r>
          </w:p>
          <w:p w:rsidR="00CC3210" w:rsidRPr="00CC3210" w:rsidRDefault="00CC3210" w:rsidP="00CC321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администрации </w:t>
            </w:r>
            <w:r w:rsidR="0042104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Алексеевского</w:t>
            </w: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 сельсовета Асекеевского </w:t>
            </w:r>
            <w:r w:rsidR="003A7ACE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муниципального </w:t>
            </w:r>
            <w:r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района Оренбургской области</w:t>
            </w:r>
          </w:p>
          <w:p w:rsidR="00CC3210" w:rsidRPr="00CC3210" w:rsidRDefault="003A7ACE" w:rsidP="00CC321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от 14.07.2026 </w:t>
            </w:r>
            <w:r w:rsidR="00CC3210" w:rsidRP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№</w:t>
            </w:r>
            <w:r w:rsidR="009A6B0D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 18</w:t>
            </w:r>
            <w:bookmarkStart w:id="0" w:name="_GoBack"/>
            <w:bookmarkEnd w:id="0"/>
            <w:r w:rsidR="00CC321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-р</w:t>
            </w:r>
          </w:p>
        </w:tc>
      </w:tr>
    </w:tbl>
    <w:p w:rsidR="00CC3210" w:rsidRPr="00CC3210" w:rsidRDefault="00CC3210" w:rsidP="00CC32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Положение</w:t>
      </w:r>
    </w:p>
    <w:p w:rsidR="00CC3210" w:rsidRPr="00CC3210" w:rsidRDefault="00CC3210" w:rsidP="00CC32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</w:pP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о комиссии по осуществлению закупок товаров, работ, услуг для обеспечения муниципальных нужд администрации </w:t>
      </w:r>
      <w:r w:rsidR="00421043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Алексеевского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 сельсовета Асекеевского</w:t>
      </w:r>
      <w:r w:rsidR="003A7ACE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 муниципального 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 района Оренбургской области (далее по тексту - Положение)</w:t>
      </w:r>
    </w:p>
    <w:p w:rsidR="00CC3210" w:rsidRPr="00CC3210" w:rsidRDefault="00CC3210" w:rsidP="00CC32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b/>
          <w:kern w:val="2"/>
          <w:sz w:val="27"/>
          <w:szCs w:val="27"/>
          <w:lang w:eastAsia="hi-IN" w:bidi="hi-IN"/>
        </w:rPr>
        <w:t>1. Основные положения.</w:t>
      </w:r>
    </w:p>
    <w:p w:rsidR="00CC3210" w:rsidRPr="00CC3210" w:rsidRDefault="00CC3210" w:rsidP="00CC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both"/>
        <w:rPr>
          <w:rFonts w:ascii="Courier New" w:eastAsia="Times New Roman" w:hAnsi="Courier New" w:cs="Times New Roman"/>
          <w:color w:val="000000"/>
          <w:kern w:val="2"/>
          <w:sz w:val="27"/>
          <w:szCs w:val="27"/>
          <w:lang w:val="x-none" w:eastAsia="ar-SA"/>
        </w:rPr>
      </w:pPr>
      <w:r w:rsidRPr="00CC3210"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lang w:val="x-none" w:eastAsia="ar-SA"/>
        </w:rPr>
        <w:t xml:space="preserve">1.1. Настоящее Положение определяет цели, задачи, функции, полномочия и порядок деятельности комиссии 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 xml:space="preserve">по осуществлению закупок товаров, работ, услуг для обеспечения муниципальных нужд администрации </w:t>
      </w:r>
      <w:r w:rsidR="00421043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>Алексеевского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 xml:space="preserve"> сельсовета Асекеевского </w:t>
      </w:r>
      <w:r w:rsidR="009A6B0D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муниципального 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>района Оренбургской области</w:t>
      </w:r>
      <w:r w:rsidRPr="00CC3210"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lang w:val="x-none" w:eastAsia="ar-SA"/>
        </w:rPr>
        <w:t xml:space="preserve"> (далее - комиссия) путем проведения 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>конкурентных способов определения поставщиков (подрядчиков, исполнителей), предусмотренных ч.2 ст.24 Федерал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ьного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 xml:space="preserve"> 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закона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системе). 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1.2. Термины и понятия, используемые в настоящем Положении, используются в значениях, предусмотренных Законом о контрактной системе.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1.3. Процедуры по определению поставщиков (подрядчиков, исполнителей) проводятся самим заказчиком в соответствии с нормами Закона о контрактной системе.</w:t>
      </w:r>
    </w:p>
    <w:p w:rsidR="00CC3210" w:rsidRPr="00CC3210" w:rsidRDefault="00CC3210" w:rsidP="00CC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</w:pP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>1.4.</w:t>
      </w:r>
      <w:r w:rsidRPr="00CC3210">
        <w:rPr>
          <w:rFonts w:ascii="Courier New" w:eastAsia="Times New Roman" w:hAnsi="Courier New" w:cs="Times New Roman"/>
          <w:kern w:val="2"/>
          <w:sz w:val="27"/>
          <w:szCs w:val="27"/>
          <w:lang w:val="x-none" w:eastAsia="ar-SA"/>
        </w:rPr>
        <w:t xml:space="preserve"> 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>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исполнителя), в том числе для разработки документации о закупке (в случае, если Закон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ом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 xml:space="preserve"> о контрактной системе предусмотрена документация о закупке), размещения в единой информационной системе и на электронной площадке информации и электронных документов, предусмотренных Закон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ом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 xml:space="preserve"> о контрактной системе, направления приглашений, выполнения иных функций, связанных с обеспечением проведения определения поставщика (подрядчика, исполнителя). При этом создание комиссии по осуществлению закупок, определение 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контракта, документации о закупке (в случае, если Закон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ом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 xml:space="preserve"> о контрактной системе предусмотрена документация о закупке) и подписание контракта осуществляются заказчиком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shd w:val="clear" w:color="auto" w:fill="FFFFFF"/>
          <w:lang w:val="x-none" w:eastAsia="ar-SA"/>
        </w:rPr>
        <w:t>.</w:t>
      </w:r>
    </w:p>
    <w:p w:rsidR="00CC3210" w:rsidRPr="00CC3210" w:rsidRDefault="00CC3210" w:rsidP="00CC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both"/>
        <w:rPr>
          <w:rFonts w:ascii="Courier New" w:eastAsia="Times New Roman" w:hAnsi="Courier New" w:cs="Times New Roman"/>
          <w:color w:val="000000"/>
          <w:kern w:val="2"/>
          <w:sz w:val="27"/>
          <w:szCs w:val="27"/>
          <w:lang w:val="x-none" w:eastAsia="ar-SA"/>
        </w:rPr>
      </w:pP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 xml:space="preserve">1.5. Выбор и взаимодействие со специализированной организацией (в случае ее привлечения заказчиком) осуществляется в порядке, установленном статьей 40 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>Закон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а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val="x-none" w:eastAsia="ar-SA"/>
        </w:rPr>
        <w:t xml:space="preserve"> о контрактной системе</w:t>
      </w:r>
      <w:r w:rsidRPr="00CC3210">
        <w:rPr>
          <w:rFonts w:ascii="Times New Roman" w:eastAsia="Times New Roman" w:hAnsi="Times New Roman" w:cs="Times New Roman"/>
          <w:kern w:val="2"/>
          <w:sz w:val="27"/>
          <w:szCs w:val="27"/>
          <w:lang w:eastAsia="ar-SA"/>
        </w:rPr>
        <w:t>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1.6. В процессе осуществления своих полномочий комиссия 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lastRenderedPageBreak/>
        <w:t>взаимодействует с заказчиком в порядке, установленном настоящим Положением.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bookmarkStart w:id="1" w:name="Par36"/>
      <w:bookmarkEnd w:id="1"/>
      <w:r w:rsidRPr="00CC3210"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  <w:t>2. Правовое регулирование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Комиссия в процессе своей деятельности руководствуется Бюджетным </w:t>
      </w:r>
      <w:hyperlink r:id="rId6" w:history="1">
        <w:r w:rsidRPr="00CC3210">
          <w:rPr>
            <w:rFonts w:ascii="Times New Roman" w:eastAsia="SimSun" w:hAnsi="Times New Roman" w:cs="Times New Roman"/>
            <w:color w:val="000000"/>
            <w:kern w:val="2"/>
            <w:sz w:val="27"/>
            <w:szCs w:val="27"/>
            <w:u w:val="single"/>
            <w:lang w:eastAsia="hi-IN" w:bidi="hi-IN"/>
          </w:rPr>
          <w:t>кодексом</w:t>
        </w:r>
      </w:hyperlink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Российской Федерации, Гражданским </w:t>
      </w:r>
      <w:hyperlink r:id="rId7" w:history="1">
        <w:r w:rsidRPr="00CC3210">
          <w:rPr>
            <w:rFonts w:ascii="Times New Roman" w:eastAsia="SimSun" w:hAnsi="Times New Roman" w:cs="Times New Roman"/>
            <w:color w:val="000000"/>
            <w:kern w:val="2"/>
            <w:sz w:val="27"/>
            <w:szCs w:val="27"/>
            <w:u w:val="single"/>
            <w:lang w:eastAsia="hi-IN" w:bidi="hi-IN"/>
          </w:rPr>
          <w:t>кодексом</w:t>
        </w:r>
      </w:hyperlink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Российской Федерации, </w:t>
      </w:r>
      <w:hyperlink r:id="rId8" w:history="1">
        <w:r w:rsidRPr="00CC3210">
          <w:rPr>
            <w:rFonts w:ascii="Times New Roman" w:eastAsia="SimSun" w:hAnsi="Times New Roman" w:cs="Times New Roman"/>
            <w:color w:val="000000"/>
            <w:kern w:val="2"/>
            <w:sz w:val="27"/>
            <w:szCs w:val="27"/>
            <w:u w:val="single"/>
            <w:lang w:eastAsia="hi-IN" w:bidi="hi-IN"/>
          </w:rPr>
          <w:t>Законом</w:t>
        </w:r>
      </w:hyperlink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о контрактной системе, Федеральным </w:t>
      </w:r>
      <w:hyperlink r:id="rId9" w:history="1">
        <w:r w:rsidRPr="00CC3210">
          <w:rPr>
            <w:rFonts w:ascii="Times New Roman" w:eastAsia="SimSun" w:hAnsi="Times New Roman" w:cs="Times New Roman"/>
            <w:color w:val="000000"/>
            <w:kern w:val="2"/>
            <w:sz w:val="27"/>
            <w:szCs w:val="27"/>
            <w:u w:val="single"/>
            <w:lang w:eastAsia="hi-IN" w:bidi="hi-IN"/>
          </w:rPr>
          <w:t>законом</w:t>
        </w:r>
      </w:hyperlink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от 26.07.2006 № 135-ФЗ «О защите конкуренции» (далее - Закон о защите конкуренции), иными действующими нормативными правовыми актами Российской Федерации, распоряжениями заказчика и настоящим Положением.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bookmarkStart w:id="2" w:name="Par40"/>
      <w:bookmarkEnd w:id="2"/>
      <w:r w:rsidRPr="00CC3210"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  <w:t>3. Цели создания и принципы работы комиссии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3.1. Комиссия создается в целях определения поставщиков (подрядчиков, исполнителей) за исключением осуществления закупки у единственного поставщика (подрядчика, исполнителя).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3.2. В своей деятельности комиссия руководствуется следующими принципами.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3.2.1. Эффективность и экономичность использования выделенных средств бюджета.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3.2.3. Обеспечение добросовестной конкуренции, недопущение дискриминации, введения ограничений или преимуществ для отдельных участников закупки, за исключением случаев, если такие преимущества установлены действующим законодательством Российской Федерации.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3.2.4. Устранение возможностей злоупотребления и коррупции при определении поставщиков (подрядчиков, исполнителей).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bookmarkStart w:id="3" w:name="Par50"/>
      <w:bookmarkEnd w:id="3"/>
      <w:r w:rsidRPr="00CC3210"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  <w:t xml:space="preserve">4. Функции комиссии </w:t>
      </w:r>
      <w:r w:rsidRPr="00CC3210"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  <w:br/>
        <w:t>при проведении открытых конкурентных способов закупок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bookmarkStart w:id="4" w:name="Par52"/>
      <w:bookmarkEnd w:id="4"/>
      <w:r w:rsidRPr="00CC3210">
        <w:rPr>
          <w:rFonts w:ascii="Times New Roman" w:eastAsia="SimSun" w:hAnsi="Times New Roman" w:cs="Times New Roman"/>
          <w:b/>
          <w:color w:val="000000"/>
          <w:kern w:val="2"/>
          <w:sz w:val="27"/>
          <w:szCs w:val="27"/>
          <w:lang w:eastAsia="hi-IN" w:bidi="hi-IN"/>
        </w:rPr>
        <w:t>4.1.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</w:t>
      </w:r>
      <w:r w:rsidRPr="00CC3210"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  <w:t>Электронный конкурс.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При осуществлении процедуры определения поставщика (подрядчика, исполнителя) путем проведения электронного конкурса в обязанности комиссии входит следующее.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4.1.1. Члены комиссии не позднее двух рабочих дней (за исключением случая, предусмотренного частью 4 статьи 48 Закона о контрактной системе)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а) рассматривают первые части заявок на участие в закупке, направленные оператором электронной площадки, и принимают решение о признании первой 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lastRenderedPageBreak/>
        <w:t>части заявки на участие в закупке соответствующей извещению об осуществлении закупки или об отклонении заявки на участие в закупке;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б) осуществляют оценку первых частей заявок на участие в закупке, в отношении которых принято решение о признании соответствующими извещению об осуществлении закупки, по критериям, предусмотренным пунктами 2 и 3 части 1 статьи 32 Закона о контрактной системе (если такие критерии установлены извещением об осуществлении закупки);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4.1.2. Члены комиссии при рассмотрении первых частей заявок на участие в закупке отклоняют соответствующую заявку в случаях: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1) непредставления (за исключением случаев, предусмотренных Законом о контрактной системе) информации и документов, предусмотренных подпунктами «а», «б», «г» и «д» пункта 2 части 1 статьи 43 Закона о контрактной системе, несоответствия таких информации и документов извещению об осуществлении закупки;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2) если в первой части заявки на участие в закупке содержится информация, предусмотренная пунктами 1, 3 и 4 части 1 статьи 43 Закона о контрактной системе;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3) выявления недостоверной информации, содержащейся в первой части заявки на участие в закупке.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4.1.3. Члены комиссии не позднее двух рабочих дней со дня, следующего за днем получения вторых частей заявок на участие в закупке, информации и документов в соответствии с пунктом 2 части 10 статьи 48 Закона о контрактной системе,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proofErr w:type="gramStart"/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а) рассматривают вторые части заявок на участие в закупке, а также информацию и документы, направленные оператором электронной площадки в соответствии с пунктом 2 части 10 статьи 48 Закона о контрактной системе,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закупке;</w:t>
      </w:r>
      <w:proofErr w:type="gramEnd"/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б) осуществляют оценку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 пунктом 4 части 1 статьи 32 Закона о контрактной системе (если такой критерий установлен извещением об осуществлении закупки);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4.1.4. Члены комиссии при рассмотрении вторых частей заявок на участие в закупке отклоняют соответствующую заявку в случаях: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1) непредставления (за исключением случаев, предусмотренных Законом о контрактной системе) в заявке на участие в закупке информации и документов, предусмотренных извещением об осуществлении закупки в соответствии с Законом о контрактной системе (за исключением информации и документов, предусмотренных пунктами 2 и 3 части 6 статьи 43 Закона о контрактной системе), несоответствия таких информации и документов требованиям, установленным в извещении об осуществлении закупки;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2) непредставления информации и документов, предусмотренных пунктами 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lastRenderedPageBreak/>
        <w:t>2 и 3 части 6 статьи 43 Закона о контрактной системе, несоответствия таких информации и документов требованиям, установленным в извещении об осуществлении закупки;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shd w:val="clear" w:color="auto" w:fill="FF3333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3) несоответствия участника закупки требованиям, установленным в извещении об осуществлении закупки в соответствии с частью 1 статьи 31 Закона о контрактной системе, требованиям, установленным в извещении об осуществлении закупки в соответствии с частями 1.1, 2 и 2.1 (при наличии таких требований) статьи 31 Закона о контрактной системе;</w:t>
      </w:r>
    </w:p>
    <w:p w:rsidR="00CC3210" w:rsidRPr="00CC3210" w:rsidRDefault="00CC3210" w:rsidP="00CC3210">
      <w:pPr>
        <w:widowControl w:val="0"/>
        <w:shd w:val="clear" w:color="auto" w:fill="FFFFFF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4) предусмотренных подпунктом «а» пункта 1 (за исключением случая, предусмотренного подпунктом 5 настоящего пункта), подпунктом «а» пункта 2 части 4, подпунктом «а» пункта 1 (за исключением случая, предусмотренного подпунктом 5 настоящего пункта), пунктом 2 части 5 статьи 14 Закона о контрактной системе;</w:t>
      </w:r>
    </w:p>
    <w:p w:rsidR="00CC3210" w:rsidRPr="00CC3210" w:rsidRDefault="00CC3210" w:rsidP="00CC3210">
      <w:pPr>
        <w:widowControl w:val="0"/>
        <w:shd w:val="clear" w:color="auto" w:fill="FFFFFF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5) непредставления информации и документов, предусмотренных пунктом 5 части 1 статьи 43 Закона о контрактной системе, если такие информация и документы определены в соответствии с пунктом 2 части 2 статьи 14 Закона о контрактной системе (в случае установления в соответствии с подпунктом «а» пункта 1 части 2 статьи 14 Закона о контрактной системе в извещении об осуществлении закупки запрета закупок товара, происходящего из иностранного государства);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6) выявления отнесения участника закупки к организациям, предусмотренным пунктом 4 статьи 2 Федерального закона от 4 июня 2018 года №127-ФЗ «О мерах воздействия (противодействия) на недружественные действия Соединенных Штатов Америки и иных иностранных государств», в случае осуществления закупки работ, услуг, включенных в перечень, определенный Правительством Российской Федерации в соответствии с указанным пунктом;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7) предусмотренных частью 6 статьи 45 Закона о контрактной системе;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8) выявления недостоверной информации, содержащейся в заявке на участие в закупке;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9) указания информации о предложении участника закупки, предусмотренном пунктом 3 или пунктом 4 части 1 статьи 43 Закона о контрактной системе.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4.1.5. Члены комиссии не позднее одного рабочего дня со дня, следующего за днем получения информации и документов в соответствии с пунктом 1 части 14 статьи 48 Закона о контрактной системе: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а) осуществляют оценку ценовых предложений по критерию, предусмотренному пунктом 1 части 1 статьи 32 Закона о контрактной системе;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б) на основании результатов оценки первых и вторых частей заявок на участие в закупке, содержащихся в протоколах, предусмотренных частями 6 и 13 статьи 48 Закона о контрактной системе, а также оценки, предусмотренной подпунктом «а» пункта 15 Закона о контрактной системе, присваивают каждой заявке на участие в закупке, первая и вторая части которой признаны соответствующими извещению об осуществлении закупки,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lastRenderedPageBreak/>
        <w:t>актов, принятых в соответствии со статьей 14 Закона о контрактной системе. Заявке на участие в закупке победителя определения поставщика (подрядчика, исполнителя) присваивается первый номер. В случае, 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4.1.6. В случае, если в извещении об осуществлении закупки не установлены критерии, предусмотренные пунктами 2 и 3 части 1 статьи 32 Закона о контрактной системе, а также в случае включения заказчиком в соответствии с пунктом 8 части 1 статьи 33 Закона о контрактной системе в описание объекта закупки проектной документации, или типовой проектной документации, или сметы на капитальный ремонт объекта капитального строительства электронный конкурс проводится в порядке, установленном Законом о контрактной системе, с учетом следующих особенностей: действия, предусмотренные частью 11 статьи 48 Закона о контрактной системе, осуществляются не позднее двух рабочих дней со дня, следующего за днем получения в соответствии с пунктом 2 части 19 статьи 48 Закона о контрактной системе вторых частей заявок на участие в закупке, информации и документов,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b/>
          <w:color w:val="000000"/>
          <w:kern w:val="2"/>
          <w:sz w:val="27"/>
          <w:szCs w:val="27"/>
          <w:lang w:eastAsia="hi-IN" w:bidi="hi-IN"/>
        </w:rPr>
        <w:t>4.2. Электронный аукцион.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При осуществлении процедуры определения поставщика (подрядчика, исполнителя) путем проведения электронного аукциона в обязанности комиссии входит следующее.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4.2.1. Члены комиссии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извещении об осуществлении закупки: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а) рассматривают заявки на участие в закупке, информацию и документы, направленные оператором электронной площадки в соответствии с пунктом 4 части 4 статьи 49 Закона о контрактной системе,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1 - 8 части 12 статьи 48 Закона о контрактной системе;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b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б) на основании информации, содержащейся в протоколе подачи ценовых предложений, а также результатов рассмотрения, предусмотренного подпунктом «а» настоящего пункта, 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пунктом 9 части 3 статьи 49 Закона о контрактной системе), при котором порядковые номера заявкам участников закупки, подавших 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lastRenderedPageBreak/>
        <w:t>ценовые предложения после подачи ценового предложения, предусмотренного абзацем первым пункта 9 части 3 статьи 49 Закона о контрактной системе,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о контрактной системе. Заявке на участие в закупке победителя определения поставщика (подрядчика, исполнителя) присваивается первый номер.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b/>
          <w:color w:val="000000"/>
          <w:kern w:val="2"/>
          <w:sz w:val="27"/>
          <w:szCs w:val="27"/>
          <w:lang w:eastAsia="hi-IN" w:bidi="hi-IN"/>
        </w:rPr>
        <w:t>4.3. Электронный запрос котировок.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При осуществлении процедуры определения поставщика (подрядчика, исполнителя) путем проведения электронного запроса котировок в обязанности комиссии входит следующее.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4.3.1. Члены комиссии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а) рассматривают заявки на участие в закупке, информацию и документы, направленные оператором электронной площадки в соответствии с частью 2 статьи 50 Закона о контрактной системе,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1 - 8 части 12 статьи 48 Закона о контрактной системе;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б) на основании решения, предусмотренного подпунктом «а» настоящего пункта, 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частью 24 статьи 22 Закона о контрактной системе), предложенных участником закупки, подавшим такую заявку, с учетом положений нормативных правовых актов, принятых в соответствии со статьей 14 Закона о контрактной системе. Заявке на участие в закупке победителя определения поставщика (подрядчика, исполнителя) присваивается первый номер. В случае, если в нескольких заявках на участие в закупке содержатся одинаковые предложения, предусмотренные пунктом 3 или 4 части 1 статьи 43 Закона о контрактной системе, меньший порядковый номер присваивается заявке на участие в закупке, которая поступила ранее других таких заявок.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  <w:t>4.4. Особенности работы комиссии при проведении открытых конкурентных способов закупок.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4.4.1. В случае, если в соответствии с пунктом 1 части 1 статьи 52 Закона о контрактной системе электронный конкурс, электронный аукцион признан несостоявшимся члены комиссии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рассматривают информацию и документы, направленные оператором электронной площадки в соответствии с пунктом 1 части 2 статьи 52 Закона о контрактной системе, и принимают решение о соответствии заявки на участие в закупке требованиям, установленным в извещении об осуществлении закупки, 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lastRenderedPageBreak/>
        <w:t>или об отклонении заявки на участие в закупке по основаниям, предусмотренным частями 5 и 12 статьи 48 Закона о контрактной системе (в случае проведения электронного конкурса), пунктами 1 - 8 части 12 статьи 48 (в случае проведения электронного аукциона) Закона о контрактной системе,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(подрядчика, исполнителя).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При этом в случае проведения электронного конкурса оценка по критериям оценки заявок на участие в закупке, установленным в извещении об осуществлении закупки, не осуществляется.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4.4.2. В случае, если в соответствии с пунктом 2 части 1 статьи 52 Закона о контрактной системе, электронный конкурс признан несостоявшимся по результатам рассмотрения первых частей заявок на участие в закупке (за исключением случая, предусмотренного частью 19 статьи 48 Закона о контрактной системе) члены комиссии не позднее двух рабочих дней со дня, следующего за днем получения информации и документов в соответствии с пунктом 1 части 3 статьи 52 Закона о контрактной системе, но не позднее даты подведения итогов определения поставщика (подрядчика, исполнителя), установленной в извещении об осуществлении закупки: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рассматривают информацию и документы, направленные оператором электронной площадки в соответствии с пунктом 1 части 3 статьи 52 Закона о контрактной системе, и принимают решение о соответствии заявки на участие в закупке требованиям, установленным в извещении об осуществлении закупки, или об отклонении заявки на участие в закупке по основаниям, предусмотренным частью 12 статьи 48 Закона о контрактной системе,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(подрядчиков, исполнителей);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При этом оценка по критериям оценки заявок на участие в закупке, установленным в извещении об осуществлении закупки, не осуществляются.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4.4.3. В случае, если в соответствии с пунктом 2 части 1 статьи 52 Закона о контрактной системе, электронный конкурс признан несостоявшимся по результатам рассмотрения вторых частей заявок на участие в закупке оценка, предусмотренная подпунктом «б» пункта 1 части 11, подпунктом «а» пункта 1 части 15 статьи 48 Закона о контрактной системе, не осуществляется.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4.4.4. При заключении </w:t>
      </w:r>
      <w:proofErr w:type="spellStart"/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энергосервисного</w:t>
      </w:r>
      <w:proofErr w:type="spellEnd"/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контракта путем проведения конкурса в соответствии со статьей 108 Закона о контрактной системе в случаях, предусмотренных пунктами 2 и 3 части 6 статьи 108 Закона о контрактной системе, для определения лучших условий исполнения </w:t>
      </w:r>
      <w:proofErr w:type="spellStart"/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энергосервисного</w:t>
      </w:r>
      <w:proofErr w:type="spellEnd"/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контракта, предложенных в заявках на участие в конкурсе, комиссия вместо такого критерия оценки заявки на участие в конкурсе, как цена контракта, оценивает и сопоставляет такой критерий, как предложение о сумме, в целях выявления лучших условий исполнения этого контракта, соответствующих расходов заказчика на поставки энергетических ресурсов, которые заказчик осуществит в результате заключения, исполнения </w:t>
      </w:r>
      <w:proofErr w:type="spellStart"/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энергосервисного</w:t>
      </w:r>
      <w:proofErr w:type="spellEnd"/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контракта, а также расходов, которые заказчик понесет по </w:t>
      </w:r>
      <w:proofErr w:type="spellStart"/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энергосервисному</w:t>
      </w:r>
      <w:proofErr w:type="spellEnd"/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контракту. 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lastRenderedPageBreak/>
        <w:t>При этом рассмотрение и оценка заявок на участие в конкурсе в соответствии с таким критерием, как предложение о сумме, осуществляются в порядке, установленном Правительством Российской Федерации в соответствии с частью 8 статьи 32 Закона о контрактной системе в отношении такого критерия, как цена контракта, с учетом особенностей, установленных статьей 108 Закона о контрактной системе.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  <w:t xml:space="preserve">5. Особенности работы комиссии при проведении закрытых конкурентных способов закупок 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5.1. Решение о создании комиссии при проведении закрытых конкурентных способов закупок принимается заказчиком до начала проведения такой закупки. При этом определяются состав комиссии и порядок ее работы, назначается председатель комиссии.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bookmarkStart w:id="5" w:name="Par155"/>
      <w:bookmarkEnd w:id="5"/>
      <w:r w:rsidRPr="00CC3210">
        <w:rPr>
          <w:rFonts w:ascii="Times New Roman" w:eastAsia="SimSun" w:hAnsi="Times New Roman" w:cs="Times New Roman"/>
          <w:b/>
          <w:bCs/>
          <w:color w:val="000000"/>
          <w:kern w:val="2"/>
          <w:sz w:val="27"/>
          <w:szCs w:val="27"/>
          <w:lang w:eastAsia="hi-IN" w:bidi="hi-IN"/>
        </w:rPr>
        <w:t>6. Порядок создания и работы комиссии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6.1. Комиссия является коллегиальным органом заказчика, действующим на постоянной основе. Персональный состав комиссии, ее председатель, заместитель председателя, секретарь и члены комиссии утверждаются распорядительным документом заказчика.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6.2. Решение о создании комиссии принимается заказчиком до начала проведения закупки. При этом определяются состав комиссии и порядок ее работы, назначается председатель комиссии.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Число членов комиссии должно быть не менее чем три человека.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комиссии должны включаться лица творческих профессий в соответствующей области литературы или искусства. Число таких лиц должно составлять не менее чем пятьдесят процентов общего числа членов комиссии.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6.4. Заказчик включает в состав комиссии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6.5. Членами комиссии не могут быть: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-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Законом о контрактной системе предусмотрена документация о закупке), заявок на участие в конкурсе;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- 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 Понятие «личная заинтересованность» 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lastRenderedPageBreak/>
        <w:t xml:space="preserve">используется в значении, указанном в Федеральном законе от 25 декабря 2008 года № 273-ФЗ 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br/>
        <w:t>«О противодействии коррупции»;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-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- должностные лица органов контроля, указанных в части 1 статьи 99 Закона о контрактной системе, непосредственно осуществляющие контроль в сфере закупок.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6.6. Замена члена комиссии допускается только по решению заказчика. Член комиссии обязан незамедлительно сообщить заказчику, принявшему решение о создании комиссии, о возникновении обстоятельств, предусмотренных пунктом 6.5 настоящего Положения. В случае выявления в составе комиссии физических лиц, указанных в пункте 6.5 настоящего Положения,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положениями пункта 6.5 настоящего Положения.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val="x-none"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6.7. Комиссия правомочна осуществлять свои функции, если в заседании комиссии участвует не менее чем пятьдесят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Российской Федерации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val="x-none" w:eastAsia="hi-IN" w:bidi="hi-IN"/>
        </w:rPr>
        <w:t>6.8. Члены комиссии подписывают усиленными электронными подписями сформированные заказчиком с использованием электронной площадки протоколы по электронным процедурам определения поставщиков (подрядчиков, исполнителей)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6.9. Уведомление членов комиссии о месте, дате и времени проведения заседаний комиссии осуществляется не позднее, чем за два рабочих дня до даты проведения такого заседания посредством направления приглашений, содержащих сведения о повестке дня заседания. Подготовка приглашения, представление его на подписание председателю и направление членам комиссии осуществляется секретарем комиссии.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6.10. Члены комиссии вправе: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6.10.1. Знакомиться со всеми представленными на рассмотрение документами и сведениями, составляющими заявку на участие в закупках.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6.10.2. Выступать по вопросам повестки дня на заседаниях комиссии.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6.10.3. Проверять правильность содержания формируемых заказчиком протоколов, в том числе правильность отражения в этих протоколах своего решения.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6.11. Члены комиссии обязаны: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6.11.1. Присутствовать на заседаниях комиссии, за исключением случаев, вызванных уважительными причинами (временная нетрудоспособность, </w:t>
      </w: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lastRenderedPageBreak/>
        <w:t>командировка и другие уважительные причины).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6.11.2. Принимать решения в пределах своей компетенции.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6.11.3.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№ 273-ФЗ «О противодействии коррупции», в том числе с учетом информации, предоставленной заказчику в соответствии с частью 23 статьи 34 Закона о контрактной системе.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6.12. Решение комиссии, принятое в нарушение требований </w:t>
      </w:r>
      <w:hyperlink r:id="rId10" w:history="1">
        <w:r w:rsidRPr="00CC3210">
          <w:rPr>
            <w:rFonts w:ascii="Times New Roman" w:eastAsia="SimSun" w:hAnsi="Times New Roman" w:cs="Times New Roman"/>
            <w:color w:val="000000"/>
            <w:kern w:val="2"/>
            <w:sz w:val="27"/>
            <w:szCs w:val="27"/>
            <w:u w:val="single"/>
            <w:lang w:eastAsia="hi-IN" w:bidi="hi-IN"/>
          </w:rPr>
          <w:t>Закона</w:t>
        </w:r>
      </w:hyperlink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 xml:space="preserve"> о контрактной системе и настоящего Положения, может быть обжаловано любым участником закупки в порядке, установленном Законом о контрактной системе, и признано недействительным по решению контрольного органа в сфере закупок.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6.13. Председатель комиссии либо лицо, его замещающее: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6.13.1. Осуществляет общее руководство работой комиссии и обеспечивает выполнение настоящего Положения.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6.13.2. Объявляет заседание правомочным или выносит решение о его переносе из-за отсутствия необходимого количества членов.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6.13.3. Открывает и ведет заседания комиссии, объявляет перерывы.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6.13.4. В случае необходимости выносит на обсуждение комиссии вопрос о привлечении к работе экспертов.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6.13.5. Подписывает усиленной электронной подписью протоколы, составленные в ходе работы комиссии.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6.13.6. При отсутствии председателя комиссии его обязанности исполняет заместитель председателя.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6.14. Секретарь комиссии 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материалами), осуществляет иные функции члена комиссии.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 xml:space="preserve">6.15. Комиссия проверяет соответствие участников закупок требованиям, указанным в пунктах 1 и 7.1, пункте 10 (за исключением случаев проведения электронных процедур), пункте 10.1 части 1 и части 1.1 (при наличии такого требования) статьи 31 Закона о контрактной системе, требованиям, предусмотренным частями 2 и 2.1 статьи 31 Закона о контрактной системе (при осуществлении закупок, в отношении участников которых в соответствии с частями 2 и 2.1 статьи 31 Закона о контрактной системе установлены дополнительные требования). 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 xml:space="preserve">Комиссия вправе проверять соответствие участников закупок требованиям, указанным в пунктах 3 - 5, 7, 8, 9, 11 части 1 статьи 31 Закона о контрактной системе, а также при проведении электронных процедур, требованию, указанному в пункте 10 части 1 статьи 31 Закона о контрактной системе. 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Комиссия не вправе возлагать на участников закупок обязанность подтверждать соответствие указанным требованиям, за исключением случаев, если указанные требования установлены Правительством Российской Федерации</w:t>
      </w:r>
      <w:r w:rsidRPr="00CC3210">
        <w:rPr>
          <w:rFonts w:ascii="Times New Roman" w:eastAsia="SimSun" w:hAnsi="Times New Roman" w:cs="Mangal"/>
          <w:kern w:val="2"/>
          <w:sz w:val="27"/>
          <w:szCs w:val="27"/>
          <w:lang w:eastAsia="hi-IN" w:bidi="hi-IN"/>
        </w:rPr>
        <w:t xml:space="preserve"> </w:t>
      </w: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 xml:space="preserve">в соответствии с частями 2 и 2.1 статьи 31 Закона о контрактной </w:t>
      </w: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lastRenderedPageBreak/>
        <w:t xml:space="preserve">системе. 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6.16. Комиссия по осуществлению закупок обязана отстранить участника закупки от участия в определении поставщика (подрядчика, исполнителя) в любой момент не позднее даты подведения итогов определения поставщика (подрядчика, исполнителя), если обнаружит, что участник закупки не соответствует требованиям, установленным в соответствии с </w:t>
      </w:r>
      <w:hyperlink r:id="rId11" w:anchor="/document/76848254/entry/3110" w:history="1">
        <w:r w:rsidRPr="00CC3210">
          <w:rPr>
            <w:rFonts w:ascii="Times New Roman" w:eastAsia="SimSun" w:hAnsi="Times New Roman" w:cs="Times New Roman"/>
            <w:kern w:val="2"/>
            <w:sz w:val="27"/>
            <w:szCs w:val="27"/>
            <w:lang w:eastAsia="hi-IN" w:bidi="hi-IN"/>
          </w:rPr>
          <w:t>частью 1</w:t>
        </w:r>
      </w:hyperlink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, а также </w:t>
      </w:r>
      <w:hyperlink r:id="rId12" w:anchor="/document/76848254/entry/310011" w:history="1">
        <w:r w:rsidRPr="00CC3210">
          <w:rPr>
            <w:rFonts w:ascii="Times New Roman" w:eastAsia="SimSun" w:hAnsi="Times New Roman" w:cs="Times New Roman"/>
            <w:kern w:val="2"/>
            <w:sz w:val="27"/>
            <w:szCs w:val="27"/>
            <w:lang w:eastAsia="hi-IN" w:bidi="hi-IN"/>
          </w:rPr>
          <w:t>частями 1.1</w:t>
        </w:r>
      </w:hyperlink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, </w:t>
      </w:r>
      <w:hyperlink r:id="rId13" w:anchor="/document/76848254/entry/3120" w:history="1">
        <w:r w:rsidRPr="00CC3210">
          <w:rPr>
            <w:rFonts w:ascii="Times New Roman" w:eastAsia="SimSun" w:hAnsi="Times New Roman" w:cs="Times New Roman"/>
            <w:kern w:val="2"/>
            <w:sz w:val="27"/>
            <w:szCs w:val="27"/>
            <w:lang w:eastAsia="hi-IN" w:bidi="hi-IN"/>
          </w:rPr>
          <w:t>2</w:t>
        </w:r>
      </w:hyperlink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 и </w:t>
      </w:r>
      <w:hyperlink r:id="rId14" w:anchor="/document/76848254/entry/990272" w:history="1">
        <w:r w:rsidRPr="00CC3210">
          <w:rPr>
            <w:rFonts w:ascii="Times New Roman" w:eastAsia="SimSun" w:hAnsi="Times New Roman" w:cs="Times New Roman"/>
            <w:kern w:val="2"/>
            <w:sz w:val="27"/>
            <w:szCs w:val="27"/>
            <w:lang w:eastAsia="hi-IN" w:bidi="hi-IN"/>
          </w:rPr>
          <w:t>2.1</w:t>
        </w:r>
      </w:hyperlink>
      <w:r w:rsidRPr="00CC3210"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  <w:t> (в случае установления таких требований) статьи 31 Закона о контрактной системе, и (или) предоставил недостоверную информацию о своем соответствии таким требованиям.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  <w:r w:rsidRPr="00CC3210"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  <w:t>6.17. Члены комиссии, виновные в нарушении законодательства Российской Федерации закупках товаров, работ, услуг для государственных и муниципальных нужд, а также иных нормативных правовых актов Российской Федерации и настоящего Положения, несут дисциплинарную, административную, уголовную ответственность в соответствии с законодательством Российской Федерации.</w:t>
      </w:r>
    </w:p>
    <w:p w:rsidR="00CC3210" w:rsidRPr="00CC3210" w:rsidRDefault="00CC3210" w:rsidP="00CC3210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kern w:val="2"/>
          <w:sz w:val="27"/>
          <w:szCs w:val="27"/>
          <w:lang w:eastAsia="hi-IN" w:bidi="hi-IN"/>
        </w:rPr>
      </w:pPr>
    </w:p>
    <w:p w:rsidR="00E113BB" w:rsidRPr="00CC3210" w:rsidRDefault="00E113BB">
      <w:pPr>
        <w:rPr>
          <w:sz w:val="27"/>
          <w:szCs w:val="27"/>
        </w:rPr>
      </w:pPr>
    </w:p>
    <w:sectPr w:rsidR="00E113BB" w:rsidRPr="00CC3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8D6"/>
    <w:rsid w:val="003A7ACE"/>
    <w:rsid w:val="00421043"/>
    <w:rsid w:val="007E2500"/>
    <w:rsid w:val="008F1A3D"/>
    <w:rsid w:val="009A6B0D"/>
    <w:rsid w:val="00CC3210"/>
    <w:rsid w:val="00E113BB"/>
    <w:rsid w:val="00E358D6"/>
    <w:rsid w:val="00E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2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5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3FD4A01AC365821F3B59C79E706CEFA41B2AD0D31321B99CF7C34A4CF9F7L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3FD4A01AC365821F3B59C79E706CEFA41B2ED9D51221B99CF7C34A4CF9F7L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3FD4A01AC365821F3B59C79E706CEFA41A25D9D91C21B99CF7C34A4CF9F7L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83FD4A01AC365821F3B59C79E706CEFA41B2AD0D31321B99CF7C34A4CF9F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3FD4A01AC365821F3B59C79E706CEFA41B2AD0D71121B99CF7C34A4CF9F7L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5006</Words>
  <Characters>28535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Алексеевский</cp:lastModifiedBy>
  <cp:revision>6</cp:revision>
  <cp:lastPrinted>2026-07-02T11:01:00Z</cp:lastPrinted>
  <dcterms:created xsi:type="dcterms:W3CDTF">2026-07-02T10:40:00Z</dcterms:created>
  <dcterms:modified xsi:type="dcterms:W3CDTF">2026-08-12T10:34:00Z</dcterms:modified>
</cp:coreProperties>
</file>